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1" w:rsidRPr="00647281" w:rsidRDefault="00661F9D" w:rsidP="00777ED1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7B2C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ПРОЕКТ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77ED1" w:rsidRPr="004E770C" w:rsidRDefault="00B1116B" w:rsidP="00777ED1">
      <w:pPr>
        <w:pStyle w:val="ConsPlusNormal"/>
        <w:jc w:val="center"/>
        <w:rPr>
          <w:bCs/>
          <w:color w:val="26282F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D1" w:rsidRPr="00647281" w:rsidRDefault="00777ED1" w:rsidP="00777ED1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777ED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777ED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777ED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1D732A">
      <w:pPr>
        <w:pStyle w:val="a4"/>
        <w:ind w:left="567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752071" w:rsidRDefault="00777ED1" w:rsidP="001D732A">
      <w:pPr>
        <w:pStyle w:val="a4"/>
        <w:ind w:left="56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Ind w:w="675" w:type="dxa"/>
        <w:tblLook w:val="04A0"/>
      </w:tblPr>
      <w:tblGrid>
        <w:gridCol w:w="2660"/>
        <w:gridCol w:w="5812"/>
        <w:gridCol w:w="1100"/>
      </w:tblGrid>
      <w:tr w:rsidR="00777ED1" w:rsidRPr="00360405" w:rsidTr="001D732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360405" w:rsidRDefault="00777ED1" w:rsidP="001D732A">
            <w:pPr>
              <w:pStyle w:val="a4"/>
              <w:ind w:left="567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360405" w:rsidRDefault="00777ED1" w:rsidP="001D732A">
            <w:pPr>
              <w:pStyle w:val="a4"/>
              <w:ind w:left="567"/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6040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360405" w:rsidRDefault="00777ED1" w:rsidP="001D732A">
            <w:pPr>
              <w:pStyle w:val="a4"/>
              <w:ind w:left="567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ED1" w:rsidRPr="00752071" w:rsidRDefault="006B4BF3" w:rsidP="001D732A">
      <w:pPr>
        <w:pStyle w:val="a4"/>
        <w:spacing w:after="24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777ED1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="00777ED1">
        <w:rPr>
          <w:rFonts w:ascii="Times New Roman" w:hAnsi="Times New Roman" w:cs="Times New Roman"/>
          <w:sz w:val="28"/>
          <w:szCs w:val="28"/>
        </w:rPr>
        <w:t>Наурская</w:t>
      </w:r>
    </w:p>
    <w:p w:rsidR="00BF78C8" w:rsidRDefault="00BF78C8" w:rsidP="001D732A">
      <w:pPr>
        <w:ind w:left="567" w:right="263" w:firstLine="0"/>
        <w:rPr>
          <w:rFonts w:ascii="Times New Roman" w:hAnsi="Times New Roman" w:cs="Times New Roman"/>
          <w:sz w:val="28"/>
          <w:szCs w:val="28"/>
        </w:rPr>
      </w:pPr>
    </w:p>
    <w:p w:rsidR="00BF78C8" w:rsidRDefault="00BF78C8" w:rsidP="001D732A">
      <w:pPr>
        <w:pStyle w:val="ConsPlusNormal"/>
        <w:ind w:left="567"/>
        <w:rPr>
          <w:b/>
          <w:sz w:val="28"/>
          <w:szCs w:val="28"/>
        </w:rPr>
      </w:pPr>
      <w:r w:rsidRPr="00061A9F">
        <w:rPr>
          <w:b/>
          <w:sz w:val="28"/>
          <w:szCs w:val="28"/>
        </w:rPr>
        <w:t>Об утверждении муниципальной программы</w:t>
      </w:r>
    </w:p>
    <w:p w:rsidR="00BF78C8" w:rsidRDefault="00BF78C8" w:rsidP="001D732A">
      <w:pPr>
        <w:pStyle w:val="ConsPlusNormal"/>
        <w:ind w:left="567"/>
        <w:rPr>
          <w:b/>
          <w:sz w:val="28"/>
          <w:szCs w:val="28"/>
        </w:rPr>
      </w:pPr>
      <w:r w:rsidRPr="00061A9F">
        <w:rPr>
          <w:b/>
          <w:sz w:val="28"/>
          <w:szCs w:val="28"/>
        </w:rPr>
        <w:t xml:space="preserve">профилактики безнадзорности и правонарушений </w:t>
      </w:r>
    </w:p>
    <w:p w:rsidR="00BF78C8" w:rsidRPr="00A85A28" w:rsidRDefault="00BF78C8" w:rsidP="001D732A">
      <w:pPr>
        <w:pStyle w:val="ConsPlusNormal"/>
        <w:ind w:left="567"/>
        <w:rPr>
          <w:b/>
          <w:bCs/>
          <w:color w:val="26282F"/>
          <w:sz w:val="28"/>
          <w:szCs w:val="28"/>
          <w:lang w:bidi="ru-RU"/>
        </w:rPr>
      </w:pPr>
      <w:r w:rsidRPr="00061A9F">
        <w:rPr>
          <w:b/>
          <w:sz w:val="28"/>
          <w:szCs w:val="28"/>
        </w:rPr>
        <w:t>несовершеннолетних на 2022-2025 годы</w:t>
      </w:r>
    </w:p>
    <w:p w:rsidR="000E30A4" w:rsidRDefault="000E30A4" w:rsidP="001D732A">
      <w:pPr>
        <w:pStyle w:val="ConsPlusNormal"/>
        <w:ind w:left="567"/>
        <w:jc w:val="both"/>
        <w:rPr>
          <w:b/>
          <w:bCs/>
          <w:color w:val="26282F"/>
          <w:sz w:val="28"/>
          <w:szCs w:val="28"/>
          <w:lang w:bidi="ru-RU"/>
        </w:rPr>
      </w:pPr>
    </w:p>
    <w:p w:rsidR="00A90931" w:rsidRDefault="00A90931" w:rsidP="001D732A">
      <w:pPr>
        <w:pStyle w:val="ConsPlusNormal"/>
        <w:ind w:left="567"/>
        <w:jc w:val="both"/>
        <w:rPr>
          <w:b/>
          <w:bCs/>
          <w:color w:val="26282F"/>
          <w:sz w:val="28"/>
          <w:szCs w:val="28"/>
          <w:lang w:bidi="ru-RU"/>
        </w:rPr>
      </w:pPr>
    </w:p>
    <w:p w:rsidR="00FD1BD3" w:rsidRPr="000E30A4" w:rsidRDefault="000E30A4" w:rsidP="001D732A">
      <w:pPr>
        <w:pStyle w:val="ConsPlusNormal"/>
        <w:ind w:left="567"/>
        <w:jc w:val="both"/>
        <w:rPr>
          <w:b/>
          <w:bCs/>
          <w:color w:val="26282F"/>
          <w:sz w:val="28"/>
          <w:szCs w:val="28"/>
          <w:lang w:bidi="ru-RU"/>
        </w:rPr>
      </w:pPr>
      <w:r>
        <w:rPr>
          <w:sz w:val="28"/>
          <w:szCs w:val="28"/>
        </w:rPr>
        <w:t xml:space="preserve">В рамках </w:t>
      </w:r>
      <w:r w:rsidRPr="00061A9F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Распоряжения  Правительства Чеченской Республики от 28.03.2022 года №109-р и в целях реализации региональной программы профилактики безнадзорности и правонарушений несовершеннолетних на 2022/2025 годы, программно-целевого подхода по вопросам организации на территории Наурского муниципального района Чеченской Республики профилактической </w:t>
      </w:r>
      <w:r w:rsidR="00FD1BD3" w:rsidRPr="000E30A4">
        <w:rPr>
          <w:rFonts w:eastAsia="Times New Roman"/>
          <w:sz w:val="28"/>
          <w:szCs w:val="28"/>
        </w:rPr>
        <w:t>ПОСТАНОВЛЯЕТ:</w:t>
      </w:r>
    </w:p>
    <w:p w:rsidR="00BF78C8" w:rsidRDefault="00BF78C8" w:rsidP="001D732A">
      <w:pPr>
        <w:ind w:left="567" w:right="263" w:firstLine="0"/>
        <w:rPr>
          <w:rFonts w:ascii="Times New Roman" w:hAnsi="Times New Roman" w:cs="Times New Roman"/>
          <w:sz w:val="28"/>
          <w:szCs w:val="28"/>
        </w:rPr>
      </w:pPr>
    </w:p>
    <w:p w:rsidR="00BF78C8" w:rsidRDefault="00BF78C8" w:rsidP="001D732A">
      <w:pPr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профилактики безнадзорности и правонарушений несовершеннолетних на 2022-2025 годы.</w:t>
      </w:r>
    </w:p>
    <w:p w:rsidR="00137CBD" w:rsidRPr="000E30A4" w:rsidRDefault="00BF78C8" w:rsidP="001D732A">
      <w:pPr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334D9A" w:rsidRPr="00334D9A">
        <w:rPr>
          <w:rFonts w:ascii="Times New Roman" w:hAnsi="Times New Roman" w:cs="Times New Roman"/>
          <w:sz w:val="28"/>
          <w:szCs w:val="28"/>
        </w:rPr>
        <w:t xml:space="preserve"> </w:t>
      </w:r>
      <w:r w:rsidR="00334D9A" w:rsidRPr="00334D9A">
        <w:rPr>
          <w:rFonts w:ascii="Times New Roman" w:hAnsi="Times New Roman" w:cs="Times New Roman"/>
          <w:bCs/>
          <w:color w:val="26282F"/>
          <w:sz w:val="28"/>
          <w:szCs w:val="28"/>
          <w:lang w:bidi="ru-RU"/>
        </w:rPr>
        <w:t>постановлени</w:t>
      </w:r>
      <w:r w:rsidR="00334D9A">
        <w:rPr>
          <w:rFonts w:ascii="Times New Roman" w:hAnsi="Times New Roman" w:cs="Times New Roman"/>
          <w:bCs/>
          <w:color w:val="26282F"/>
          <w:sz w:val="28"/>
          <w:szCs w:val="28"/>
          <w:lang w:bidi="ru-RU"/>
        </w:rPr>
        <w:t>е</w:t>
      </w:r>
      <w:r w:rsidR="00334D9A" w:rsidRPr="00334D9A">
        <w:rPr>
          <w:rFonts w:ascii="Times New Roman" w:hAnsi="Times New Roman" w:cs="Times New Roman"/>
          <w:sz w:val="28"/>
          <w:szCs w:val="28"/>
        </w:rPr>
        <w:t xml:space="preserve"> </w:t>
      </w:r>
      <w:r w:rsidRPr="0033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 заместителя главы Администрации Наурского муниципального района по </w:t>
      </w:r>
      <w:r w:rsidR="00692A88">
        <w:rPr>
          <w:rFonts w:ascii="Times New Roman" w:hAnsi="Times New Roman" w:cs="Times New Roman"/>
          <w:sz w:val="28"/>
          <w:szCs w:val="28"/>
        </w:rPr>
        <w:t>социальной сфере, экономическому развитию и инвестициям</w:t>
      </w:r>
      <w:r w:rsidR="00BD1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473" w:rsidRPr="000E30A4">
        <w:rPr>
          <w:rFonts w:ascii="Times New Roman" w:hAnsi="Times New Roman" w:cs="Times New Roman"/>
          <w:sz w:val="28"/>
          <w:szCs w:val="28"/>
        </w:rPr>
        <w:t>Бисултанов</w:t>
      </w:r>
      <w:r w:rsidR="00434B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D1473" w:rsidRPr="000E30A4">
        <w:rPr>
          <w:rFonts w:ascii="Times New Roman" w:hAnsi="Times New Roman" w:cs="Times New Roman"/>
          <w:sz w:val="28"/>
          <w:szCs w:val="28"/>
        </w:rPr>
        <w:t xml:space="preserve"> А.Х.</w:t>
      </w:r>
      <w:r w:rsidR="00692A88">
        <w:rPr>
          <w:rFonts w:cs="Times New Roman"/>
          <w:color w:val="000000"/>
          <w:sz w:val="20"/>
          <w:szCs w:val="20"/>
        </w:rPr>
        <w:t xml:space="preserve"> </w:t>
      </w:r>
    </w:p>
    <w:p w:rsidR="00777ED1" w:rsidRPr="00137CBD" w:rsidRDefault="000E30A4" w:rsidP="001D732A">
      <w:pPr>
        <w:ind w:left="567" w:firstLine="709"/>
        <w:rPr>
          <w:rStyle w:val="a3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0E30A4">
        <w:rPr>
          <w:rFonts w:ascii="Times New Roman" w:eastAsia="Times New Roman" w:hAnsi="Times New Roman" w:cs="Times New Roman"/>
          <w:sz w:val="28"/>
          <w:szCs w:val="28"/>
        </w:rPr>
        <w:t xml:space="preserve"> 4. Настоящее п</w:t>
      </w:r>
      <w:r w:rsidR="00137CBD" w:rsidRPr="000E30A4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  <w:r w:rsidR="00137CBD" w:rsidRPr="00137C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2A88" w:rsidRDefault="00692A88" w:rsidP="001D732A">
      <w:pPr>
        <w:pStyle w:val="ConsPlusNormal"/>
        <w:ind w:left="567"/>
        <w:jc w:val="both"/>
        <w:rPr>
          <w:rStyle w:val="a3"/>
          <w:b w:val="0"/>
          <w:szCs w:val="28"/>
        </w:rPr>
      </w:pPr>
    </w:p>
    <w:p w:rsidR="00777ED1" w:rsidRDefault="00777ED1" w:rsidP="001D732A">
      <w:pPr>
        <w:pStyle w:val="ConsPlusNormal"/>
        <w:ind w:left="567"/>
        <w:jc w:val="right"/>
        <w:rPr>
          <w:rStyle w:val="a3"/>
          <w:b w:val="0"/>
          <w:szCs w:val="28"/>
        </w:rPr>
      </w:pPr>
    </w:p>
    <w:p w:rsidR="00360405" w:rsidRDefault="00360405" w:rsidP="001D732A">
      <w:pPr>
        <w:pStyle w:val="ConsPlusNormal"/>
        <w:ind w:left="567"/>
        <w:rPr>
          <w:rStyle w:val="a3"/>
          <w:b w:val="0"/>
          <w:szCs w:val="28"/>
        </w:rPr>
      </w:pPr>
    </w:p>
    <w:p w:rsidR="00AC2492" w:rsidRDefault="00AC2492" w:rsidP="001D732A">
      <w:pPr>
        <w:pStyle w:val="ConsPlusNormal"/>
        <w:ind w:left="567"/>
        <w:jc w:val="right"/>
        <w:rPr>
          <w:rStyle w:val="a3"/>
          <w:b w:val="0"/>
          <w:szCs w:val="28"/>
        </w:rPr>
      </w:pPr>
    </w:p>
    <w:p w:rsidR="00360405" w:rsidRDefault="00360405" w:rsidP="001D732A">
      <w:pPr>
        <w:pStyle w:val="ConsPlusNormal"/>
        <w:ind w:left="567"/>
        <w:jc w:val="both"/>
        <w:rPr>
          <w:rStyle w:val="a3"/>
          <w:b w:val="0"/>
        </w:rPr>
      </w:pPr>
      <w:r>
        <w:rPr>
          <w:sz w:val="28"/>
          <w:szCs w:val="28"/>
        </w:rPr>
        <w:t>Глава Администрации</w:t>
      </w:r>
      <w:r w:rsidRPr="00360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М.А. Бухадиев</w:t>
      </w:r>
    </w:p>
    <w:p w:rsidR="00360405" w:rsidRDefault="00360405" w:rsidP="001D732A">
      <w:pPr>
        <w:pStyle w:val="ConsPlusNormal"/>
        <w:ind w:left="567"/>
        <w:jc w:val="both"/>
        <w:rPr>
          <w:rStyle w:val="a3"/>
          <w:b w:val="0"/>
        </w:rPr>
      </w:pPr>
    </w:p>
    <w:p w:rsidR="00AC2492" w:rsidRDefault="00AC2492" w:rsidP="001D732A">
      <w:pPr>
        <w:pStyle w:val="ConsPlusNormal"/>
        <w:ind w:left="567"/>
        <w:jc w:val="both"/>
        <w:rPr>
          <w:rStyle w:val="a3"/>
          <w:b w:val="0"/>
        </w:rPr>
      </w:pPr>
    </w:p>
    <w:p w:rsidR="00841807" w:rsidRDefault="00841807" w:rsidP="001D732A">
      <w:pPr>
        <w:pStyle w:val="ConsPlusNormal"/>
        <w:ind w:left="567"/>
        <w:jc w:val="both"/>
        <w:rPr>
          <w:rStyle w:val="a3"/>
          <w:b w:val="0"/>
        </w:rPr>
      </w:pPr>
    </w:p>
    <w:p w:rsidR="00322A68" w:rsidRPr="000E30A4" w:rsidRDefault="00692A88" w:rsidP="001D732A">
      <w:pPr>
        <w:pStyle w:val="ConsPlusNormal"/>
        <w:ind w:left="567"/>
        <w:jc w:val="both"/>
        <w:rPr>
          <w:rStyle w:val="a3"/>
          <w:b w:val="0"/>
        </w:rPr>
      </w:pPr>
      <w:r w:rsidRPr="000E30A4">
        <w:rPr>
          <w:rStyle w:val="a3"/>
          <w:b w:val="0"/>
        </w:rPr>
        <w:t>И</w:t>
      </w:r>
      <w:r w:rsidR="00334D9A" w:rsidRPr="000E30A4">
        <w:rPr>
          <w:rStyle w:val="a3"/>
          <w:b w:val="0"/>
        </w:rPr>
        <w:t xml:space="preserve">сп. </w:t>
      </w:r>
      <w:proofErr w:type="spellStart"/>
      <w:r w:rsidR="00334D9A" w:rsidRPr="000E30A4">
        <w:rPr>
          <w:rStyle w:val="a3"/>
          <w:b w:val="0"/>
        </w:rPr>
        <w:t>Хамидова</w:t>
      </w:r>
      <w:proofErr w:type="spellEnd"/>
      <w:r w:rsidR="00334D9A" w:rsidRPr="000E30A4">
        <w:rPr>
          <w:rStyle w:val="a3"/>
          <w:b w:val="0"/>
        </w:rPr>
        <w:t xml:space="preserve"> З.</w:t>
      </w:r>
      <w:r w:rsidR="00322A68" w:rsidRPr="000E30A4">
        <w:rPr>
          <w:rStyle w:val="a3"/>
          <w:b w:val="0"/>
        </w:rPr>
        <w:t>Г.</w:t>
      </w:r>
    </w:p>
    <w:p w:rsidR="00BA5606" w:rsidRDefault="00334D9A" w:rsidP="001D732A">
      <w:pPr>
        <w:pStyle w:val="ConsPlusNormal"/>
        <w:ind w:left="567"/>
        <w:jc w:val="both"/>
        <w:rPr>
          <w:rStyle w:val="a3"/>
          <w:b w:val="0"/>
        </w:rPr>
      </w:pPr>
      <w:r w:rsidRPr="000E30A4">
        <w:rPr>
          <w:rStyle w:val="a3"/>
          <w:b w:val="0"/>
        </w:rPr>
        <w:t>тел. 8938 912-08-05</w:t>
      </w:r>
    </w:p>
    <w:p w:rsidR="001D732A" w:rsidRPr="00272700" w:rsidRDefault="001D732A" w:rsidP="001D732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732A" w:rsidRPr="00272700" w:rsidRDefault="001D732A" w:rsidP="001D732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2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</w:t>
      </w:r>
      <w:r w:rsidRPr="00272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Муниципальная программа </w:t>
      </w:r>
    </w:p>
    <w:p w:rsidR="001D732A" w:rsidRPr="00272700" w:rsidRDefault="001D732A" w:rsidP="001D732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2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профилактики безнадзорности и правонарушений несовершеннолетних                    на 2022-2025 годы</w:t>
      </w:r>
    </w:p>
    <w:p w:rsidR="001D732A" w:rsidRPr="00272700" w:rsidRDefault="001D732A" w:rsidP="001D732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732A" w:rsidRPr="00272700" w:rsidRDefault="001D732A" w:rsidP="001D732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2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Паспорт программы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1"/>
        <w:gridCol w:w="8000"/>
      </w:tblGrid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программа профилактики безнадзорности и правонарушений несовершеннолетних (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далее-Программа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Разработчик Программы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МУ «Наурский районный отдел образования»</w:t>
            </w:r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Основания для разработки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Федеральный закон от 24.06.1999 г №120-ФЗ «Об основах системы профилактики безнадзорности и правонарушений несовершеннолетних» </w:t>
            </w: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( с изменениями от 13.01.2001 г.,07.07.2003 г.,29.06.22.08.,1,29.12.2004 г., 01.12.2007г.;), (извлечение ст. с 1 по 8.1.; с 9 </w:t>
            </w:r>
            <w:proofErr w:type="gramStart"/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proofErr w:type="gramEnd"/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31.; 31.1;31.2.;31.3.; включительно; 32); 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Федеральный закон от 25.06.2014 № 114 «О противодействии экстремистской деятельности»;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Приказ Минобразования России от 28.02.2000 № 619 (Концепция профилактики злоупотребления ПАВ в ОУ);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Федеральный закон РФ «Об основных гарантиях прав ребенка в РФ»; 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Конституция РФ; 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Гражданский кодекс РФ №51-ФЗ (ч.1); №14-ФЗ (ч.2); 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Семейный кодекс РФ № 223-ФЗ от 29.15.1995 г.; 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Федеральный закон РФ «Об образовании» 29 декабря 2012 г. N 273-ФЗ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Указ Правительства РФ «О дополнительных мерах по усилению профилактики беспризорности и безнадзорности несовершеннолетних на 2002 г.» № 154 от 13.03.2002 г.; 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Международный документ «Декларация прав ребенка»; 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Международный документ «Конвенция о правах ребенка» от 26.01.1990г.;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ФЗ №120 (1999 г.) с изменениями от 07.06.2013г;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-Распоряжение Правительства Российской Федерации от 22 марта 2017 года №520-р;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-Закон Чеченской Республики от 14 октября 2010 года №44-РЗ «Об организации деятельности комиссий по делам несовершеннолетних и защите их прав»;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Региональная программа профилактики безнадзорности и правонарушений несовершеннолетних на 2022-2025 годы.</w:t>
            </w:r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МУ «Наурский районный отдел образования»</w:t>
            </w:r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Цель программы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Совершенствование системы профилактики безнадзорности и правонарушений на территории Наурского муниципального района Чеченской Республики.</w:t>
            </w:r>
          </w:p>
        </w:tc>
      </w:tr>
      <w:tr w:rsidR="001D732A" w:rsidRPr="00272700" w:rsidTr="00053198">
        <w:trPr>
          <w:trHeight w:val="982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Задачи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pStyle w:val="TableParagraph"/>
              <w:spacing w:line="21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защиты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6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прав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3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5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законных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7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интересов</w:t>
            </w:r>
          </w:p>
          <w:p w:rsidR="001D732A" w:rsidRPr="00272700" w:rsidRDefault="001D732A" w:rsidP="00053198">
            <w:pPr>
              <w:pStyle w:val="TableParagraph"/>
              <w:spacing w:line="23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несовершеннолетних;</w:t>
            </w:r>
          </w:p>
          <w:p w:rsidR="001D732A" w:rsidRPr="00272700" w:rsidRDefault="001D732A" w:rsidP="00053198">
            <w:pPr>
              <w:pStyle w:val="TableParagraph"/>
              <w:spacing w:before="9" w:line="21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пресечение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несовершеннолетних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 совершение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преступлений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4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антиобщественных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действий;</w:t>
            </w:r>
          </w:p>
          <w:p w:rsidR="001D732A" w:rsidRPr="00272700" w:rsidRDefault="001D732A" w:rsidP="00053198">
            <w:pPr>
              <w:pStyle w:val="TableParagraph"/>
              <w:spacing w:line="213" w:lineRule="auto"/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выявление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5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пресечение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случаев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противоправных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действий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45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несовершеннолетних;</w:t>
            </w:r>
          </w:p>
          <w:p w:rsidR="001D732A" w:rsidRPr="00272700" w:rsidRDefault="001D732A" w:rsidP="00053198">
            <w:pPr>
              <w:pStyle w:val="TableParagraph"/>
              <w:spacing w:before="3" w:line="211" w:lineRule="auto"/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профилактика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правонарушений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несовершеннолетних,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том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45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числе повторных,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распространения алкоголизма,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токсикомании,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наркомании и суицидального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lastRenderedPageBreak/>
              <w:t>поведения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несовершеннолетних;</w:t>
            </w:r>
          </w:p>
          <w:p w:rsidR="001D732A" w:rsidRPr="00272700" w:rsidRDefault="001D732A" w:rsidP="00053198">
            <w:pPr>
              <w:pStyle w:val="TableParagraph"/>
              <w:spacing w:before="7" w:line="19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создание условий для формирования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у несовершеннолетних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правосознания,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здорового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образа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жизни,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9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вовлечение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значимую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деятельность;</w:t>
            </w:r>
          </w:p>
          <w:p w:rsidR="001D732A" w:rsidRPr="00272700" w:rsidRDefault="001D732A" w:rsidP="00053198">
            <w:pPr>
              <w:pStyle w:val="TableParagraph"/>
              <w:spacing w:before="7" w:line="19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повышение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уровня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правовой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осведомленности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правовой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организация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8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летнего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6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отдыха,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оздоровления,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2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трудовой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57"/>
                <w:w w:val="95"/>
              </w:rPr>
              <w:t xml:space="preserve">                         </w:t>
            </w:r>
            <w:r w:rsidRPr="00272700">
              <w:rPr>
                <w:rFonts w:ascii="Times New Roman" w:hAnsi="Times New Roman" w:cs="Times New Roman"/>
                <w:color w:val="000000" w:themeColor="text1"/>
              </w:rPr>
              <w:t xml:space="preserve"> занятости несовершеннолетних.</w:t>
            </w:r>
          </w:p>
        </w:tc>
        <w:bookmarkStart w:id="0" w:name="_GoBack"/>
        <w:bookmarkEnd w:id="0"/>
      </w:tr>
      <w:tr w:rsidR="001D732A" w:rsidRPr="00272700" w:rsidTr="00053198">
        <w:trPr>
          <w:trHeight w:val="550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Сроки реализации Программы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2022-2025 годы</w:t>
            </w:r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Принципы профилактической работы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комплексность;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дифференцированность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многоаспектность;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последовательность;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законность;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партнерство</w:t>
            </w:r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Технологии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личностно - ориентированные;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групповые;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- коллективные</w:t>
            </w:r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Направления программы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Работа с подростками, взаимодействие с родительской общественностью, работа с педагогами школы, сотрудничество с межведомственными и общественными организациями.</w:t>
            </w:r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Основные формы работы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Беседы, классные часы, круглые столы, ролевые игры, акции, спортивные мероприятия, тренинги, экскурсии, т.д.</w:t>
            </w:r>
            <w:proofErr w:type="gramEnd"/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Целевые показатели (индикаторы) Программы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32A" w:rsidRPr="00272700" w:rsidRDefault="001D732A" w:rsidP="00053198">
            <w:pPr>
              <w:pStyle w:val="TableParagraph"/>
              <w:spacing w:before="3" w:line="208" w:lineRule="auto"/>
              <w:ind w:right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</w:rPr>
              <w:t>Количество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</w:rPr>
              <w:t>семей, находящихся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</w:rPr>
              <w:t xml:space="preserve"> в социально опасном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положении,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состоящих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на учете в муниципальных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комиссиях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по делам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несовершеннолетних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и защите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прав;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количество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несовершеннолетних, состоящих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на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учете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муниципальных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3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комиссиях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делам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несовершеннолетних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46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прав;</w:t>
            </w:r>
          </w:p>
          <w:p w:rsidR="001D732A" w:rsidRPr="00272700" w:rsidRDefault="001D732A" w:rsidP="00053198">
            <w:pPr>
              <w:pStyle w:val="TableParagraph"/>
              <w:spacing w:line="208" w:lineRule="auto"/>
              <w:ind w:right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количество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зарегистрированных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преступлений,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совершенных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5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несовершеннолетними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34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5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при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2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44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участии;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45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количество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8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преступлений,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0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совершенных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9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6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отношении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несовершеннолетних;</w:t>
            </w:r>
          </w:p>
          <w:p w:rsidR="001D732A" w:rsidRPr="00272700" w:rsidRDefault="001D732A" w:rsidP="00053198">
            <w:pPr>
              <w:pStyle w:val="TableParagraph"/>
              <w:spacing w:before="6" w:line="211" w:lineRule="auto"/>
              <w:ind w:right="75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количество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правонарушений, совершенных</w:t>
            </w:r>
            <w:r w:rsidRPr="00272700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несовершеннолетними по фактам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потребления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наркотических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средств,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алкоголя,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появления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общественных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местах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в состоянии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опьянения;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</w:rPr>
              <w:t>количество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4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</w:rPr>
              <w:t>фактов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</w:rPr>
              <w:t>суицида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4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</w:rPr>
              <w:t>несовершеннолетних;</w:t>
            </w:r>
          </w:p>
          <w:p w:rsidR="001D732A" w:rsidRPr="00272700" w:rsidRDefault="001D732A" w:rsidP="00053198">
            <w:pPr>
              <w:pStyle w:val="TableParagraph"/>
              <w:spacing w:before="11" w:line="201" w:lineRule="auto"/>
              <w:ind w:right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количество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несовершеннолетних, состоящих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на различных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видах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учета, охваченных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отдыхом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 оздоровлением;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показатель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эффективности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работы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субъектов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профилактики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безнадзорности 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правонарушений несовершеннолетних на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57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</w:rPr>
              <w:t>территории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</w:rPr>
              <w:t>Чеченской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</w:rPr>
              <w:t>Республики</w:t>
            </w:r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Источники финансирования Программы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color w:val="000000" w:themeColor="text1"/>
              </w:rPr>
              <w:t>Финансовые средства не предусмотрены.</w:t>
            </w:r>
          </w:p>
        </w:tc>
      </w:tr>
      <w:tr w:rsidR="001D732A" w:rsidRPr="00272700" w:rsidTr="0005319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Ожидаемые результаты</w:t>
            </w:r>
          </w:p>
        </w:tc>
        <w:tc>
          <w:tcPr>
            <w:tcW w:w="8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32A" w:rsidRPr="00272700" w:rsidRDefault="001D732A" w:rsidP="00053198">
            <w:pPr>
              <w:pStyle w:val="TableParagraph"/>
              <w:spacing w:line="199" w:lineRule="auto"/>
              <w:ind w:right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Снижение уровня преступности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и правонарушений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несовершеннолетних, в том числе повторных,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 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несовершеннолетних;</w:t>
            </w:r>
          </w:p>
          <w:p w:rsidR="001D732A" w:rsidRPr="00272700" w:rsidRDefault="001D732A" w:rsidP="00053198">
            <w:pPr>
              <w:pStyle w:val="TableParagraph"/>
              <w:spacing w:line="196" w:lineRule="auto"/>
              <w:ind w:right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снижение количества случаев противоправных действий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в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несовершеннолетних;</w:t>
            </w:r>
          </w:p>
          <w:p w:rsidR="001D732A" w:rsidRPr="00272700" w:rsidRDefault="001D732A" w:rsidP="00053198">
            <w:pPr>
              <w:pStyle w:val="TableParagraph"/>
              <w:spacing w:line="213" w:lineRule="auto"/>
              <w:ind w:right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повышение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физического,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трудового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воспитания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правовой культуры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несовершеннолетних;</w:t>
            </w:r>
          </w:p>
          <w:p w:rsidR="001D732A" w:rsidRPr="00272700" w:rsidRDefault="001D732A" w:rsidP="00053198">
            <w:pPr>
              <w:pStyle w:val="TableParagraph"/>
              <w:spacing w:line="216" w:lineRule="auto"/>
              <w:ind w:right="1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4"/>
                <w:szCs w:val="24"/>
              </w:rPr>
              <w:t xml:space="preserve">сохранение охвата несовершеннолетних,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в том числе находящихся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43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4"/>
                <w:szCs w:val="24"/>
              </w:rPr>
              <w:t>в социально опасном положении,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4"/>
                <w:szCs w:val="24"/>
              </w:rPr>
              <w:t xml:space="preserve">организованными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t>формами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отдыха,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8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оздоровления,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8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 xml:space="preserve">досуга и труда, создание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8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условий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8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для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8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обеспечения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0"/>
                <w:w w:val="8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полноценного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8"/>
                <w:w w:val="8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досуга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23"/>
                <w:w w:val="85"/>
                <w:sz w:val="24"/>
                <w:szCs w:val="24"/>
              </w:rPr>
              <w:t xml:space="preserve"> несовершеннолетних</w:t>
            </w:r>
            <w:r w:rsidRPr="00272700">
              <w:rPr>
                <w:rFonts w:ascii="Times New Roman" w:hAnsi="Times New Roman" w:cs="Times New Roman"/>
                <w:b/>
                <w:color w:val="000000" w:themeColor="text1"/>
                <w:spacing w:val="22"/>
                <w:w w:val="8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3"/>
                <w:w w:val="8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85"/>
                <w:sz w:val="24"/>
                <w:szCs w:val="24"/>
              </w:rPr>
              <w:t>рамках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культурных, творческих и спортивно-массовых мероприятий</w:t>
            </w:r>
            <w:r w:rsidRPr="00272700">
              <w:rPr>
                <w:rFonts w:ascii="Times New Roman" w:hAnsi="Times New Roman" w:cs="Times New Roman"/>
                <w:b/>
                <w:color w:val="000000" w:themeColor="text1"/>
                <w:w w:val="85"/>
                <w:sz w:val="24"/>
                <w:szCs w:val="24"/>
              </w:rPr>
              <w:t>;</w:t>
            </w:r>
          </w:p>
          <w:p w:rsidR="001D732A" w:rsidRPr="00272700" w:rsidRDefault="001D732A" w:rsidP="00053198">
            <w:pPr>
              <w:pStyle w:val="TableParagraph"/>
              <w:spacing w:before="32" w:line="196" w:lineRule="auto"/>
              <w:ind w:right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повышение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уровня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правовой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осведомленности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3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правовой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семей;</w:t>
            </w:r>
          </w:p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lastRenderedPageBreak/>
              <w:t xml:space="preserve">повышение </w:t>
            </w:r>
            <w:proofErr w:type="gramStart"/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эффективности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взаимодействия субъектов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системы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профилактики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>безнадзорности</w:t>
            </w:r>
            <w:proofErr w:type="gramEnd"/>
            <w:r w:rsidRPr="00272700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и правонарушений 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46"/>
                <w:w w:val="95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</w:rPr>
              <w:t>несовершеннолетних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Наурского муниципального района </w:t>
            </w:r>
            <w:r w:rsidRPr="00272700">
              <w:rPr>
                <w:rFonts w:ascii="Times New Roman" w:hAnsi="Times New Roman" w:cs="Times New Roman"/>
                <w:color w:val="000000" w:themeColor="text1"/>
              </w:rPr>
              <w:t>Чеченской</w:t>
            </w:r>
            <w:r w:rsidRPr="00272700">
              <w:rPr>
                <w:rFonts w:ascii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272700">
              <w:rPr>
                <w:rFonts w:ascii="Times New Roman" w:hAnsi="Times New Roman" w:cs="Times New Roman"/>
                <w:color w:val="000000" w:themeColor="text1"/>
              </w:rPr>
              <w:t>Республики</w:t>
            </w:r>
          </w:p>
        </w:tc>
      </w:tr>
    </w:tbl>
    <w:p w:rsidR="001D732A" w:rsidRDefault="001D732A" w:rsidP="001D732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732A" w:rsidRPr="00272700" w:rsidRDefault="001D732A" w:rsidP="001D732A">
      <w:pPr>
        <w:shd w:val="clear" w:color="auto" w:fill="FFFFFF"/>
        <w:ind w:left="-142" w:firstLine="8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2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Целевые показатели Программы</w:t>
      </w:r>
    </w:p>
    <w:p w:rsidR="001D732A" w:rsidRPr="00272700" w:rsidRDefault="001D732A" w:rsidP="001D732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2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Сведения о показателях (индикаторах) Программы и их значениях представлены в таблице:</w:t>
      </w:r>
    </w:p>
    <w:p w:rsidR="001D732A" w:rsidRPr="00272700" w:rsidRDefault="001D732A" w:rsidP="001D732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1"/>
        <w:gridCol w:w="3233"/>
        <w:gridCol w:w="1292"/>
        <w:gridCol w:w="1216"/>
        <w:gridCol w:w="1216"/>
        <w:gridCol w:w="1216"/>
        <w:gridCol w:w="1050"/>
      </w:tblGrid>
      <w:tr w:rsidR="001D732A" w:rsidRPr="00272700" w:rsidTr="00053198">
        <w:trPr>
          <w:trHeight w:val="615"/>
        </w:trPr>
        <w:tc>
          <w:tcPr>
            <w:tcW w:w="561" w:type="dxa"/>
            <w:vMerge w:val="restart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  <w:vMerge w:val="restart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80" w:type="dxa"/>
            <w:vMerge w:val="restart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698" w:type="dxa"/>
            <w:gridSpan w:val="4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1D732A" w:rsidRPr="00272700" w:rsidTr="00053198">
        <w:trPr>
          <w:trHeight w:val="345"/>
        </w:trPr>
        <w:tc>
          <w:tcPr>
            <w:tcW w:w="561" w:type="dxa"/>
            <w:vMerge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05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2025 г.</w:t>
            </w:r>
          </w:p>
        </w:tc>
      </w:tr>
      <w:tr w:rsidR="001D732A" w:rsidRPr="00272700" w:rsidTr="00053198">
        <w:tc>
          <w:tcPr>
            <w:tcW w:w="561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3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семей, находящихся в социально опасном положении, состоящих на учете в КДН и ЗП</w:t>
            </w:r>
          </w:p>
        </w:tc>
        <w:tc>
          <w:tcPr>
            <w:tcW w:w="88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D732A" w:rsidRPr="00272700" w:rsidTr="00053198">
        <w:tc>
          <w:tcPr>
            <w:tcW w:w="561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3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несовершеннолетних, состоящих на учете в КДН и ЗП</w:t>
            </w:r>
          </w:p>
        </w:tc>
        <w:tc>
          <w:tcPr>
            <w:tcW w:w="88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D732A" w:rsidRPr="00272700" w:rsidTr="00053198">
        <w:tc>
          <w:tcPr>
            <w:tcW w:w="561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3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зарегистрированных преступлений, совершенных несовершеннолетними и при их участии</w:t>
            </w:r>
          </w:p>
        </w:tc>
        <w:tc>
          <w:tcPr>
            <w:tcW w:w="88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D732A" w:rsidRPr="00272700" w:rsidTr="00053198">
        <w:tc>
          <w:tcPr>
            <w:tcW w:w="561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3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88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D732A" w:rsidRPr="00272700" w:rsidTr="00053198">
        <w:tc>
          <w:tcPr>
            <w:tcW w:w="561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3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правонарушений, совершенных несовершеннолетними по фактам потребления наркотических средств, алкоголя, появления в общественных местах в состоянии опьянения.</w:t>
            </w:r>
          </w:p>
        </w:tc>
        <w:tc>
          <w:tcPr>
            <w:tcW w:w="88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D732A" w:rsidRPr="00272700" w:rsidTr="00053198">
        <w:tc>
          <w:tcPr>
            <w:tcW w:w="561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3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фактов суицида несовершеннолетних</w:t>
            </w:r>
          </w:p>
        </w:tc>
        <w:tc>
          <w:tcPr>
            <w:tcW w:w="88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D732A" w:rsidRPr="00272700" w:rsidTr="00053198">
        <w:tc>
          <w:tcPr>
            <w:tcW w:w="561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3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несовершеннолетних, состоящих на различных видах учета, охваченных отдыхом и оздоровлением.</w:t>
            </w:r>
          </w:p>
        </w:tc>
        <w:tc>
          <w:tcPr>
            <w:tcW w:w="88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D732A" w:rsidRPr="00272700" w:rsidTr="00053198">
        <w:tc>
          <w:tcPr>
            <w:tcW w:w="561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3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Показатель </w:t>
            </w:r>
            <w:proofErr w:type="gram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эффективности работы субъектов профилактики безнадзорности</w:t>
            </w:r>
            <w:proofErr w:type="gram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правонарушений несовершеннолетних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территории Наурского муниципального района Чеченской Республики</w:t>
            </w:r>
          </w:p>
        </w:tc>
        <w:tc>
          <w:tcPr>
            <w:tcW w:w="88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1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050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</w:p>
        </w:tc>
      </w:tr>
    </w:tbl>
    <w:p w:rsidR="001D732A" w:rsidRPr="00272700" w:rsidRDefault="001D732A" w:rsidP="001D73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732A" w:rsidRPr="00272700" w:rsidRDefault="001D732A" w:rsidP="001D73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732A" w:rsidRPr="00272700" w:rsidRDefault="001D732A" w:rsidP="001D73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2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Программа мероприятий для реализации муниципальной Программы профилактики безнадзорности и правонарушений несовершеннолетних           на 2022-2023 годы</w:t>
      </w:r>
    </w:p>
    <w:tbl>
      <w:tblPr>
        <w:tblStyle w:val="a5"/>
        <w:tblW w:w="0" w:type="auto"/>
        <w:tblLook w:val="04A0"/>
      </w:tblPr>
      <w:tblGrid>
        <w:gridCol w:w="636"/>
        <w:gridCol w:w="3383"/>
        <w:gridCol w:w="1384"/>
        <w:gridCol w:w="3025"/>
        <w:gridCol w:w="1993"/>
      </w:tblGrid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1D732A" w:rsidRPr="00272700" w:rsidTr="00053198">
        <w:tc>
          <w:tcPr>
            <w:tcW w:w="10421" w:type="dxa"/>
            <w:gridSpan w:val="5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и актуализация школьных программ и планов по профилактике безнадзорности и правонарушений несовершеннолетних с учетом муниципальной программы профилактики безнадзорности и правонарушений несовершеннолетних на 2022-2025 годы.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Комплексное решение проблем профилактики безнадзорности и правонарушений несовершеннолетних.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ресоциализацию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несовершеннолетних  правонарушителей.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  2022г.,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далее-ежегодно</w:t>
            </w:r>
            <w:proofErr w:type="spellEnd"/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Профилактика преступности и правонарушений несовершеннолетних, в том числе повторных.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и реализация муниципальной программы по развитию системы внешкольной работы с несовершеннолетними, сети учреждений дополнительного образования, направленных на обеспечение занятости несовершеннолетних, в том числе, находящихся в трудной жизненной ситуации, а также состоящих на профилактическом учете в органах внутренних дел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  2023г.,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далее-ежегодно</w:t>
            </w:r>
            <w:proofErr w:type="spellEnd"/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муниципальной Программы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 «</w:t>
            </w:r>
            <w:proofErr w:type="gram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Наурский</w:t>
            </w:r>
            <w:proofErr w:type="gram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РОО», руководители МБОУ</w:t>
            </w:r>
          </w:p>
        </w:tc>
      </w:tr>
      <w:tr w:rsidR="001D732A" w:rsidRPr="00272700" w:rsidTr="00053198">
        <w:tc>
          <w:tcPr>
            <w:tcW w:w="10421" w:type="dxa"/>
            <w:gridSpan w:val="5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2.Профилактика безнадзорности и правонарушений несовершеннолетних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Выявление, учет и организация индивидуальной профилактической работы с несовершеннолетними и семьями, находящимися в социально опасном 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Предупреждение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поведения, безнадзорности и правонарушений несовершеннолетних.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мероприятий по профилактике семейного неблагополучия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Предупреждение семейного неблагополучия.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и реализация комплекса мер по совершенствованию системы профилактики суицидов среди несовершеннолетних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Снижение риска суицидального поведения несовершеннолетних.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работы по профилактике употребления наркотических средств,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веществ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Увеличение охвата несовершеннолетних профилактической работой, направленной на предупреждение употребления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веществ.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специалистов в сфере защиты прав детей в области профилактики безнадзорности и правонарушений несовершеннолетних, защиты их прав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Улучшение качества работы специалистов по профилактике безнадзорности и преступности несовершеннолетних.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и реализация мер, обеспечивающих социально значимую деятельность несовершеннолетних, находящихся в конфликте с законом.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  2022г.,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далее-ежегодно</w:t>
            </w:r>
            <w:proofErr w:type="spellEnd"/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Профилактика преступности и правонарушений несовершеннолетних, в том числе повторных.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 среди несовершеннолетних. </w:t>
            </w:r>
            <w:proofErr w:type="gramEnd"/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Предупреждение преступности в молодежной среде. Раннее выявление употребления наркотических средств.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родительства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через средства массовой информации,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информационно-телекоммуникативную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сеть «Интернет»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  2022г.,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далее-ежегодно</w:t>
            </w:r>
            <w:proofErr w:type="spellEnd"/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у детей и молодежи негативного отношения к употреблению различных видов наркотических средств и психотропных веществ и другим асоциальным явлениям.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совещаний, семинаров, 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«круглых столов» по актуальным вопросам профилактики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поведения несовершеннолетних.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2022-2025 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Предупреждение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поведения 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несовершеннолетних.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мероприятий в рамках Всероссийского дня правовой помощи детям.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Оказание консультативной помощи  несовершеннолетним и их родителям (законным представителям).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10421" w:type="dxa"/>
            <w:gridSpan w:val="5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3.Организация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досуговой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занятости несовершеннолетних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отдыха и оздоровления несовершеннолетних, состоящих на различных видах профилактического учета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летнего отдыха детей, профилактика правонарушений несовершеннолетних.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летних площадок на базе образовательных организаций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Занятость детей в свободное от учебы время, профилактика правонарушений несовершеннолетних.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10421" w:type="dxa"/>
            <w:gridSpan w:val="5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Информационно-просветительская работа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посещений культурно-просветительских мероприятий несовершеннолетними, состоящими на различных видах профилактического учета.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досуга подростков, предупреждение противоправного поведения несовершеннолетних.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Руководители МБОУ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методических рекомендаций для несовершеннолетних, родителей (законных представителей) несовершеннолетних по предупреждению вовлечения в зависимое (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аддиктовное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поведение, профилактике рискованного, деструктивного и </w:t>
            </w:r>
            <w:proofErr w:type="spell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аутодеструктивного</w:t>
            </w:r>
            <w:proofErr w:type="spell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поведения несовершеннолетних.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квартал  2023г</w:t>
            </w:r>
            <w:proofErr w:type="gram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и направление в образовательные учреждения методических рекомендаций для несовершеннолетних, родителей (законных представителей) несовершеннолетних.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«Наурский РОО»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популяризации и информированию населения о возможностях получения экстренной психологической помощи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  2022г., далее ежегодно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доступности квалифицированной экстренной психологической помощи детям, максимальный охват детей, родителей и других граждан, нуждающихся в психологической помощи.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«Наурский РОО»</w:t>
            </w:r>
          </w:p>
        </w:tc>
      </w:tr>
      <w:tr w:rsidR="001D732A" w:rsidRPr="00272700" w:rsidTr="00053198">
        <w:tc>
          <w:tcPr>
            <w:tcW w:w="636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383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Направление информации о реализации Программы по профилактике безнадзорности и правонарушений несовершеннолетних в Министерство образования и науки Чеченской Республики (по мере запроса)</w:t>
            </w:r>
          </w:p>
        </w:tc>
        <w:tc>
          <w:tcPr>
            <w:tcW w:w="1384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3025" w:type="dxa"/>
          </w:tcPr>
          <w:p w:rsidR="001D732A" w:rsidRPr="00272700" w:rsidRDefault="001D732A" w:rsidP="000531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Направление информации о реализации Программы.</w:t>
            </w:r>
          </w:p>
        </w:tc>
        <w:tc>
          <w:tcPr>
            <w:tcW w:w="1993" w:type="dxa"/>
          </w:tcPr>
          <w:p w:rsidR="001D732A" w:rsidRPr="00272700" w:rsidRDefault="001D732A" w:rsidP="000531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 «</w:t>
            </w:r>
            <w:proofErr w:type="gramStart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Наурский</w:t>
            </w:r>
            <w:proofErr w:type="gramEnd"/>
            <w:r w:rsidRPr="002727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РОО», руководители МБОУ</w:t>
            </w:r>
          </w:p>
        </w:tc>
      </w:tr>
    </w:tbl>
    <w:p w:rsidR="001D732A" w:rsidRPr="00272700" w:rsidRDefault="001D732A" w:rsidP="001D73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732A" w:rsidRPr="00272700" w:rsidRDefault="001D732A" w:rsidP="001D73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732A" w:rsidRPr="00272700" w:rsidRDefault="001D732A" w:rsidP="001D732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732A" w:rsidRDefault="001D732A" w:rsidP="00777ED1">
      <w:pPr>
        <w:pStyle w:val="ConsPlusNormal"/>
        <w:jc w:val="both"/>
        <w:rPr>
          <w:rStyle w:val="a3"/>
          <w:b w:val="0"/>
        </w:rPr>
      </w:pPr>
    </w:p>
    <w:sectPr w:rsidR="001D732A" w:rsidSect="001D732A">
      <w:pgSz w:w="11906" w:h="16838"/>
      <w:pgMar w:top="1134" w:right="85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62" w:rsidRDefault="00910662" w:rsidP="00474C49">
      <w:r>
        <w:separator/>
      </w:r>
    </w:p>
  </w:endnote>
  <w:endnote w:type="continuationSeparator" w:id="0">
    <w:p w:rsidR="00910662" w:rsidRDefault="00910662" w:rsidP="0047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62" w:rsidRDefault="00910662" w:rsidP="00474C49">
      <w:r>
        <w:separator/>
      </w:r>
    </w:p>
  </w:footnote>
  <w:footnote w:type="continuationSeparator" w:id="0">
    <w:p w:rsidR="00910662" w:rsidRDefault="00910662" w:rsidP="00474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EEF"/>
    <w:multiLevelType w:val="multilevel"/>
    <w:tmpl w:val="9642F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63EA8"/>
    <w:multiLevelType w:val="multilevel"/>
    <w:tmpl w:val="EAD6AB4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D4D78"/>
    <w:multiLevelType w:val="multilevel"/>
    <w:tmpl w:val="70BC4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D1"/>
    <w:rsid w:val="0005207A"/>
    <w:rsid w:val="00094C8E"/>
    <w:rsid w:val="00095175"/>
    <w:rsid w:val="000A5DC8"/>
    <w:rsid w:val="000C3893"/>
    <w:rsid w:val="000E30A4"/>
    <w:rsid w:val="00114975"/>
    <w:rsid w:val="00137CBD"/>
    <w:rsid w:val="00143161"/>
    <w:rsid w:val="00144BF9"/>
    <w:rsid w:val="001617EA"/>
    <w:rsid w:val="00183CC1"/>
    <w:rsid w:val="001D732A"/>
    <w:rsid w:val="002240F6"/>
    <w:rsid w:val="002D1C36"/>
    <w:rsid w:val="002F038B"/>
    <w:rsid w:val="00322A68"/>
    <w:rsid w:val="00332EC7"/>
    <w:rsid w:val="00334D9A"/>
    <w:rsid w:val="00347AC3"/>
    <w:rsid w:val="00360405"/>
    <w:rsid w:val="003738B3"/>
    <w:rsid w:val="00387225"/>
    <w:rsid w:val="003E0F36"/>
    <w:rsid w:val="00434B81"/>
    <w:rsid w:val="00451DD4"/>
    <w:rsid w:val="00474C49"/>
    <w:rsid w:val="00490FEB"/>
    <w:rsid w:val="004C5A9C"/>
    <w:rsid w:val="004C7616"/>
    <w:rsid w:val="004D0126"/>
    <w:rsid w:val="004F59C2"/>
    <w:rsid w:val="004F69D0"/>
    <w:rsid w:val="005344F3"/>
    <w:rsid w:val="00591BE2"/>
    <w:rsid w:val="005F3808"/>
    <w:rsid w:val="005F5DA2"/>
    <w:rsid w:val="00661F9D"/>
    <w:rsid w:val="006851B0"/>
    <w:rsid w:val="00692A88"/>
    <w:rsid w:val="006B4BF3"/>
    <w:rsid w:val="00721DF6"/>
    <w:rsid w:val="00756530"/>
    <w:rsid w:val="00777ED1"/>
    <w:rsid w:val="007B27DD"/>
    <w:rsid w:val="0082422C"/>
    <w:rsid w:val="00824539"/>
    <w:rsid w:val="00841807"/>
    <w:rsid w:val="00844E4C"/>
    <w:rsid w:val="00861B79"/>
    <w:rsid w:val="00883839"/>
    <w:rsid w:val="008B79D4"/>
    <w:rsid w:val="008E0581"/>
    <w:rsid w:val="00910662"/>
    <w:rsid w:val="00965889"/>
    <w:rsid w:val="009675AB"/>
    <w:rsid w:val="00976966"/>
    <w:rsid w:val="009A0A78"/>
    <w:rsid w:val="00A23447"/>
    <w:rsid w:val="00A8555E"/>
    <w:rsid w:val="00A85A28"/>
    <w:rsid w:val="00A90931"/>
    <w:rsid w:val="00AC2492"/>
    <w:rsid w:val="00B1116B"/>
    <w:rsid w:val="00B3739B"/>
    <w:rsid w:val="00B6124F"/>
    <w:rsid w:val="00B97B2C"/>
    <w:rsid w:val="00BA5606"/>
    <w:rsid w:val="00BD1473"/>
    <w:rsid w:val="00BF78C8"/>
    <w:rsid w:val="00C63F5D"/>
    <w:rsid w:val="00CA440A"/>
    <w:rsid w:val="00CD1046"/>
    <w:rsid w:val="00CD52B7"/>
    <w:rsid w:val="00CE45E0"/>
    <w:rsid w:val="00D47E80"/>
    <w:rsid w:val="00E539A7"/>
    <w:rsid w:val="00F04966"/>
    <w:rsid w:val="00FD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74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4C49"/>
    <w:rPr>
      <w:rFonts w:ascii="Arial" w:eastAsiaTheme="minorEastAsia" w:hAnsi="Arial" w:cs="Arial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4C49"/>
    <w:rPr>
      <w:rFonts w:ascii="Arial" w:eastAsiaTheme="minorEastAsia" w:hAnsi="Arial" w:cs="Arial"/>
      <w:lang w:eastAsia="ru-RU"/>
    </w:rPr>
  </w:style>
  <w:style w:type="paragraph" w:customStyle="1" w:styleId="TableParagraph">
    <w:name w:val="Table Paragraph"/>
    <w:basedOn w:val="a"/>
    <w:uiPriority w:val="1"/>
    <w:qFormat/>
    <w:rsid w:val="001D732A"/>
    <w:pPr>
      <w:adjustRightInd/>
      <w:ind w:firstLine="0"/>
      <w:jc w:val="left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Тамара</cp:lastModifiedBy>
  <cp:revision>29</cp:revision>
  <cp:lastPrinted>2022-10-03T06:52:00Z</cp:lastPrinted>
  <dcterms:created xsi:type="dcterms:W3CDTF">2022-07-29T12:14:00Z</dcterms:created>
  <dcterms:modified xsi:type="dcterms:W3CDTF">2023-01-31T06:56:00Z</dcterms:modified>
</cp:coreProperties>
</file>