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3D" w:rsidRPr="00DB723D" w:rsidRDefault="00DB723D" w:rsidP="00DB723D">
      <w:pPr>
        <w:pStyle w:val="a9"/>
        <w:jc w:val="right"/>
        <w:rPr>
          <w:rFonts w:ascii="Times New Roman" w:hAnsi="Times New Roman" w:cs="Times New Roman"/>
          <w:b/>
          <w:bCs/>
          <w:color w:val="26282F"/>
        </w:rPr>
      </w:pPr>
      <w:r w:rsidRPr="00DB723D">
        <w:rPr>
          <w:rFonts w:ascii="Times New Roman" w:hAnsi="Times New Roman" w:cs="Times New Roman"/>
          <w:b/>
          <w:bCs/>
          <w:color w:val="26282F"/>
          <w:sz w:val="28"/>
        </w:rPr>
        <w:t>ПРОЕКТ</w:t>
      </w:r>
      <w:r w:rsidR="001662D7" w:rsidRPr="00DB723D">
        <w:rPr>
          <w:rFonts w:ascii="Times New Roman" w:hAnsi="Times New Roman" w:cs="Times New Roman"/>
          <w:b/>
          <w:bCs/>
          <w:color w:val="26282F"/>
          <w:sz w:val="28"/>
        </w:rPr>
        <w:t xml:space="preserve">     </w:t>
      </w:r>
      <w:r w:rsidR="001662D7" w:rsidRPr="00DB723D"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</w:t>
      </w:r>
    </w:p>
    <w:p w:rsidR="00DB723D" w:rsidRDefault="00DB723D" w:rsidP="001662D7">
      <w:pPr>
        <w:pStyle w:val="a9"/>
        <w:rPr>
          <w:bCs/>
          <w:color w:val="26282F"/>
        </w:rPr>
      </w:pPr>
    </w:p>
    <w:p w:rsidR="00777ED1" w:rsidRPr="004E770C" w:rsidRDefault="00B1116B" w:rsidP="00DB723D">
      <w:pPr>
        <w:pStyle w:val="a9"/>
        <w:jc w:val="center"/>
        <w:rPr>
          <w:bCs/>
          <w:color w:val="26282F"/>
        </w:rPr>
      </w:pPr>
      <w:r>
        <w:rPr>
          <w:noProof/>
        </w:rPr>
        <w:drawing>
          <wp:inline distT="0" distB="0" distL="0" distR="0">
            <wp:extent cx="76200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4" cy="6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D1" w:rsidRPr="00647281" w:rsidRDefault="00777ED1" w:rsidP="001662D7">
      <w:pPr>
        <w:spacing w:line="216" w:lineRule="auto"/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1662D7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1662D7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1662D7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1662D7">
      <w:pPr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1662D7">
      <w:pPr>
        <w:spacing w:line="21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1662D7">
      <w:pPr>
        <w:spacing w:line="216" w:lineRule="auto"/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1662D7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1662D7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1662D7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752071" w:rsidRDefault="00777ED1" w:rsidP="001662D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1662D7" w:rsidRDefault="00777ED1" w:rsidP="001662D7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62D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755B6" w:rsidRDefault="00777ED1" w:rsidP="001662D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777ED1" w:rsidRPr="00752071" w:rsidRDefault="00777ED1" w:rsidP="00166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777ED1" w:rsidRDefault="00777ED1" w:rsidP="001662D7">
      <w:pPr>
        <w:pStyle w:val="ConsPlusNormal"/>
        <w:jc w:val="right"/>
        <w:rPr>
          <w:rStyle w:val="a3"/>
          <w:b w:val="0"/>
          <w:szCs w:val="28"/>
        </w:rPr>
      </w:pPr>
    </w:p>
    <w:p w:rsidR="001662D7" w:rsidRDefault="00C611A9" w:rsidP="001662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случаях осуществления закупок товаров, </w:t>
      </w:r>
    </w:p>
    <w:p w:rsidR="001662D7" w:rsidRDefault="00C611A9" w:rsidP="001662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работ, услуг для обеспечения муниципальных </w:t>
      </w:r>
    </w:p>
    <w:p w:rsidR="001662D7" w:rsidRDefault="00C611A9" w:rsidP="001662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>нужд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урского </w:t>
      </w: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1662D7" w:rsidRDefault="00C611A9" w:rsidP="001662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единственного поставщика (подрядчика, </w:t>
      </w:r>
    </w:p>
    <w:p w:rsidR="00C611A9" w:rsidRPr="003B700E" w:rsidRDefault="00C611A9" w:rsidP="001662D7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0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исполнителя) и порядке их осуществления»</w:t>
      </w:r>
    </w:p>
    <w:p w:rsidR="00C611A9" w:rsidRPr="003B700E" w:rsidRDefault="00C611A9" w:rsidP="001662D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1A9" w:rsidRDefault="00C611A9" w:rsidP="001662D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</w:t>
      </w:r>
      <w:r w:rsidR="00F035E8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Правительства Чеченской Республики №73 от 29.03. 2022 г., №136 от 31.05.2022 г. и №302 от 21.12.2022 г.)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урского </w:t>
      </w:r>
      <w:r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1662D7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</w:t>
      </w:r>
      <w:proofErr w:type="gramStart"/>
      <w:r w:rsidRPr="003B700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О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С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Т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А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Н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О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В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Л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Я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Е</w:t>
      </w:r>
      <w:r w:rsidR="0012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00E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1662D7" w:rsidRPr="003B700E" w:rsidRDefault="001662D7" w:rsidP="001662D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1.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урского </w:t>
      </w:r>
      <w:r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 (далее - закупка) у единственного поставщика (подрядчика, исполнителя) в следующих случаях: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1)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в целях реализации национальных проектов, муниципальных программ и государственных программ Российской Федерации;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обеспечения деятельности органов местного самоуправления, выполнения функций муниципальных казенных </w:t>
      </w:r>
      <w:r w:rsidRPr="003B700E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3)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в целях выполнения муниципальных заданий муниципальными бюджетными и автономными учреждениями;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4)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в случае, если закупка предусмотрена в протоколе заседания 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C611A9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5)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случае, если закупка предусмотрена в протоколе заседания Комиссии </w:t>
      </w:r>
      <w:r w:rsidRPr="003B700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урского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предупреждению и ликвидации чрезвычайных ситуаций и об</w:t>
      </w:r>
      <w:r w:rsidR="009A28C6">
        <w:rPr>
          <w:rFonts w:ascii="Times New Roman" w:eastAsia="Calibri" w:hAnsi="Times New Roman" w:cs="Times New Roman"/>
          <w:sz w:val="28"/>
          <w:szCs w:val="28"/>
        </w:rPr>
        <w:t>еспечению пожарной безопасности;</w:t>
      </w:r>
    </w:p>
    <w:p w:rsidR="009A28C6" w:rsidRPr="00F5164C" w:rsidRDefault="009A28C6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164C">
        <w:rPr>
          <w:rFonts w:ascii="Times New Roman" w:eastAsia="Calibri" w:hAnsi="Times New Roman" w:cs="Times New Roman"/>
          <w:sz w:val="28"/>
          <w:szCs w:val="28"/>
        </w:rPr>
        <w:t>6) в целях закупки лекарственных препаратов, мягкого инвентаря</w:t>
      </w:r>
      <w:r w:rsidR="006624C1" w:rsidRPr="00F5164C">
        <w:rPr>
          <w:rFonts w:ascii="Times New Roman" w:eastAsia="Calibri" w:hAnsi="Times New Roman" w:cs="Times New Roman"/>
          <w:sz w:val="28"/>
          <w:szCs w:val="28"/>
        </w:rPr>
        <w:t>, изделий медицинского назначения, лабораторных реагентов, продуктов питания, медицинского оборудования и услуг по техническому обслуживанию и ремонту медицинского оборудования.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закупок (Финансовое управление </w:t>
      </w:r>
      <w:r w:rsidR="00C904D3">
        <w:rPr>
          <w:rFonts w:ascii="Times New Roman" w:eastAsia="Calibri" w:hAnsi="Times New Roman" w:cs="Times New Roman"/>
          <w:sz w:val="28"/>
          <w:szCs w:val="28"/>
        </w:rPr>
        <w:t xml:space="preserve">Наурского </w:t>
      </w:r>
      <w:r w:rsidRPr="003B700E">
        <w:rPr>
          <w:rFonts w:ascii="Times New Roman" w:eastAsia="Calibri" w:hAnsi="Times New Roman" w:cs="Times New Roman"/>
          <w:sz w:val="28"/>
          <w:szCs w:val="28"/>
        </w:rPr>
        <w:t>муниципального района) (далее - Уполномоченный орган) предложение о закупке для проведения проверки.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2.1.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Предложение муниципального заказчика должно содержать следующие документы и информацию: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проект муниципального контракта, содержащий требования к закупаемым товарам (работам, услугам);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информацию об источниках финансирования закупки товаров, работ, услуг;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2.2.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</w:t>
      </w:r>
      <w:r w:rsidR="006624C1">
        <w:rPr>
          <w:rFonts w:ascii="Times New Roman" w:eastAsia="Calibri" w:hAnsi="Times New Roman" w:cs="Times New Roman"/>
          <w:sz w:val="28"/>
          <w:szCs w:val="28"/>
        </w:rPr>
        <w:t>нителю для организации проверки;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2.3.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представленных документов и информации на соответствие Федеральному закону;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</w:t>
      </w:r>
      <w:r w:rsidR="006624C1">
        <w:rPr>
          <w:rFonts w:ascii="Times New Roman" w:eastAsia="Calibri" w:hAnsi="Times New Roman" w:cs="Times New Roman"/>
          <w:sz w:val="28"/>
          <w:szCs w:val="28"/>
        </w:rPr>
        <w:t>1 статьи 31 Федерального закона;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lastRenderedPageBreak/>
        <w:t>2.4.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муниципаль</w:t>
      </w:r>
      <w:r w:rsidR="00956E05">
        <w:rPr>
          <w:rFonts w:ascii="Times New Roman" w:eastAsia="Calibri" w:hAnsi="Times New Roman" w:cs="Times New Roman"/>
          <w:sz w:val="28"/>
          <w:szCs w:val="28"/>
        </w:rPr>
        <w:t>ному заказчику без рассмотрения;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2.5.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</w:t>
      </w:r>
      <w:r w:rsidR="00956E05">
        <w:rPr>
          <w:rFonts w:ascii="Times New Roman" w:eastAsia="Calibri" w:hAnsi="Times New Roman" w:cs="Times New Roman"/>
          <w:sz w:val="28"/>
          <w:szCs w:val="28"/>
        </w:rPr>
        <w:t>ечаний муниципального заказчика;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2.6.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>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</w:t>
      </w:r>
      <w:r w:rsidR="00956E05">
        <w:rPr>
          <w:rFonts w:ascii="Times New Roman" w:eastAsia="Calibri" w:hAnsi="Times New Roman" w:cs="Times New Roman"/>
          <w:sz w:val="28"/>
          <w:szCs w:val="28"/>
        </w:rPr>
        <w:t>боснование отсутствия нарушений;</w:t>
      </w:r>
    </w:p>
    <w:p w:rsidR="009A28C6" w:rsidRDefault="009A28C6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C611A9" w:rsidRPr="003B700E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</w:t>
      </w:r>
      <w:r w:rsidR="006624C1">
        <w:rPr>
          <w:rFonts w:ascii="Times New Roman" w:eastAsia="Calibri" w:hAnsi="Times New Roman" w:cs="Times New Roman"/>
          <w:sz w:val="28"/>
          <w:szCs w:val="28"/>
        </w:rPr>
        <w:t>)</w:t>
      </w:r>
      <w:r w:rsidR="00956E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6E05" w:rsidRDefault="00956E05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При планировании закупок у единственного поставщика (подрядчика, исполнителя) в случаях, установленных в соответствии с пунктом 1, и при исполнении контрактов, заключенных при осуществлении таких закупок, применяются положения Федерального закона, касающихся закупок, осуществляемых  в соответствии с пунктом 2 части 1 с учетом положений подпунктов 2.9 и 2.10.;</w:t>
      </w:r>
    </w:p>
    <w:p w:rsidR="00956E05" w:rsidRDefault="00956E05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</w:t>
      </w:r>
      <w:r w:rsidR="00F5164C">
        <w:rPr>
          <w:rFonts w:ascii="Times New Roman" w:eastAsia="Calibri" w:hAnsi="Times New Roman" w:cs="Times New Roman"/>
          <w:sz w:val="28"/>
          <w:szCs w:val="28"/>
        </w:rPr>
        <w:t>, предусмотренный статьей 103 Федерального закона;</w:t>
      </w:r>
    </w:p>
    <w:p w:rsidR="00956E05" w:rsidRPr="003B700E" w:rsidRDefault="00F5164C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Федерального закона.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3.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</w:t>
      </w:r>
      <w:r w:rsidR="001662D7">
        <w:rPr>
          <w:rFonts w:ascii="Times New Roman" w:eastAsia="Calibri" w:hAnsi="Times New Roman" w:cs="Times New Roman"/>
          <w:sz w:val="28"/>
          <w:szCs w:val="28"/>
        </w:rPr>
        <w:t>ис</w:t>
      </w:r>
      <w:r w:rsidRPr="003B700E">
        <w:rPr>
          <w:rFonts w:ascii="Times New Roman" w:eastAsia="Calibri" w:hAnsi="Times New Roman" w:cs="Times New Roman"/>
          <w:sz w:val="28"/>
          <w:szCs w:val="28"/>
        </w:rPr>
        <w:t>полнением постановления оставляю за собой.</w:t>
      </w:r>
    </w:p>
    <w:p w:rsidR="00C611A9" w:rsidRPr="003B700E" w:rsidRDefault="00C611A9" w:rsidP="001662D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>4.</w:t>
      </w:r>
      <w:r w:rsidRPr="003B700E">
        <w:rPr>
          <w:rFonts w:ascii="Times New Roman" w:eastAsia="Calibri" w:hAnsi="Times New Roman" w:cs="Times New Roman"/>
          <w:sz w:val="28"/>
          <w:szCs w:val="28"/>
        </w:rPr>
        <w:tab/>
      </w:r>
      <w:r w:rsidR="001662D7" w:rsidRPr="001662D7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подписания и подлежит размещению на официальном сайте Администрации Наурского муниципального района Ч</w:t>
      </w:r>
      <w:r w:rsidR="001662D7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1662D7" w:rsidRPr="001662D7">
        <w:rPr>
          <w:rFonts w:ascii="Times New Roman" w:hAnsi="Times New Roman" w:cs="Times New Roman"/>
          <w:sz w:val="28"/>
          <w:szCs w:val="28"/>
        </w:rPr>
        <w:t>Р</w:t>
      </w:r>
      <w:r w:rsidR="001662D7">
        <w:rPr>
          <w:rFonts w:ascii="Times New Roman" w:hAnsi="Times New Roman" w:cs="Times New Roman"/>
          <w:sz w:val="28"/>
          <w:szCs w:val="28"/>
        </w:rPr>
        <w:t>еспублики</w:t>
      </w:r>
      <w:r w:rsidR="001662D7" w:rsidRPr="001662D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662D7" w:rsidRPr="001662D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662D7" w:rsidRPr="001662D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662D7" w:rsidRPr="001662D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naurchr</w:t>
        </w:r>
        <w:proofErr w:type="spellEnd"/>
        <w:r w:rsidR="001662D7" w:rsidRPr="001662D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662D7" w:rsidRPr="001662D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62D7">
        <w:rPr>
          <w:rFonts w:ascii="Times New Roman" w:eastAsia="Calibri" w:hAnsi="Times New Roman" w:cs="Times New Roman"/>
          <w:sz w:val="28"/>
          <w:szCs w:val="28"/>
        </w:rPr>
        <w:t xml:space="preserve"> и действует </w:t>
      </w:r>
      <w:r w:rsidR="001662D7">
        <w:rPr>
          <w:rFonts w:ascii="Times New Roman" w:eastAsia="Calibri" w:hAnsi="Times New Roman" w:cs="Times New Roman"/>
          <w:sz w:val="28"/>
          <w:szCs w:val="28"/>
        </w:rPr>
        <w:t>до</w:t>
      </w:r>
      <w:r w:rsidRPr="001662D7">
        <w:rPr>
          <w:rFonts w:ascii="Times New Roman" w:eastAsia="Calibri" w:hAnsi="Times New Roman" w:cs="Times New Roman"/>
          <w:sz w:val="28"/>
          <w:szCs w:val="28"/>
        </w:rPr>
        <w:t xml:space="preserve"> 31 декабря 20</w:t>
      </w:r>
      <w:r w:rsidR="00F035E8" w:rsidRPr="001662D7">
        <w:rPr>
          <w:rFonts w:ascii="Times New Roman" w:eastAsia="Calibri" w:hAnsi="Times New Roman" w:cs="Times New Roman"/>
          <w:sz w:val="28"/>
          <w:szCs w:val="28"/>
        </w:rPr>
        <w:t>23</w:t>
      </w:r>
      <w:r w:rsidRPr="001662D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611A9" w:rsidRDefault="00C611A9" w:rsidP="001662D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5164C" w:rsidRDefault="00F5164C" w:rsidP="001662D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662D7" w:rsidRDefault="001662D7" w:rsidP="001662D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662D7" w:rsidRPr="003B700E" w:rsidRDefault="001662D7" w:rsidP="001662D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77ED1" w:rsidRPr="00F5164C" w:rsidRDefault="00C611A9" w:rsidP="001662D7">
      <w:pPr>
        <w:ind w:firstLine="0"/>
        <w:rPr>
          <w:rStyle w:val="a3"/>
          <w:rFonts w:ascii="Times New Roman" w:eastAsia="Calibri" w:hAnsi="Times New Roman" w:cs="Times New Roman"/>
          <w:b w:val="0"/>
          <w:bCs w:val="0"/>
          <w:color w:val="auto"/>
          <w:sz w:val="14"/>
        </w:rPr>
      </w:pP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662D7">
        <w:rPr>
          <w:rFonts w:ascii="Times New Roman" w:eastAsia="Calibri" w:hAnsi="Times New Roman" w:cs="Times New Roman"/>
          <w:sz w:val="28"/>
          <w:szCs w:val="28"/>
        </w:rPr>
        <w:t>А</w:t>
      </w:r>
      <w:r w:rsidRPr="003B700E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                         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516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662D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B7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2D7"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Бухадиев </w:t>
      </w:r>
    </w:p>
    <w:p w:rsidR="00777ED1" w:rsidRDefault="00777ED1" w:rsidP="001662D7">
      <w:pPr>
        <w:pStyle w:val="ConsPlusNormal"/>
        <w:jc w:val="right"/>
        <w:rPr>
          <w:rStyle w:val="a3"/>
          <w:b w:val="0"/>
          <w:szCs w:val="28"/>
        </w:rPr>
      </w:pPr>
    </w:p>
    <w:p w:rsidR="00DB723D" w:rsidRDefault="00DB723D" w:rsidP="00DB723D">
      <w:pPr>
        <w:pStyle w:val="ConsPlusNormal"/>
        <w:rPr>
          <w:rStyle w:val="a3"/>
          <w:b w:val="0"/>
          <w:szCs w:val="28"/>
        </w:rPr>
      </w:pPr>
    </w:p>
    <w:p w:rsidR="00DB723D" w:rsidRDefault="00DB723D" w:rsidP="00DB723D">
      <w:pPr>
        <w:pStyle w:val="ConsPlusNormal"/>
        <w:rPr>
          <w:rStyle w:val="a3"/>
          <w:b w:val="0"/>
          <w:szCs w:val="28"/>
        </w:rPr>
      </w:pPr>
    </w:p>
    <w:p w:rsidR="00DB723D" w:rsidRPr="00DB723D" w:rsidRDefault="00DB723D" w:rsidP="00DB723D">
      <w:pPr>
        <w:pStyle w:val="ConsPlusNormal"/>
        <w:rPr>
          <w:rStyle w:val="a3"/>
          <w:b w:val="0"/>
          <w:sz w:val="22"/>
          <w:szCs w:val="22"/>
        </w:rPr>
      </w:pPr>
      <w:r w:rsidRPr="00DB723D">
        <w:rPr>
          <w:rStyle w:val="a3"/>
          <w:b w:val="0"/>
          <w:sz w:val="22"/>
          <w:szCs w:val="22"/>
        </w:rPr>
        <w:t xml:space="preserve">Исп. </w:t>
      </w:r>
      <w:proofErr w:type="spellStart"/>
      <w:r w:rsidRPr="00DB723D">
        <w:rPr>
          <w:rStyle w:val="a3"/>
          <w:b w:val="0"/>
          <w:sz w:val="22"/>
          <w:szCs w:val="22"/>
        </w:rPr>
        <w:t>Сайкаев</w:t>
      </w:r>
      <w:proofErr w:type="spellEnd"/>
      <w:r w:rsidRPr="00DB723D">
        <w:rPr>
          <w:rStyle w:val="a3"/>
          <w:b w:val="0"/>
          <w:sz w:val="22"/>
          <w:szCs w:val="22"/>
        </w:rPr>
        <w:t xml:space="preserve"> Б. </w:t>
      </w:r>
    </w:p>
    <w:p w:rsidR="00DB723D" w:rsidRPr="00DB723D" w:rsidRDefault="00DB723D" w:rsidP="00DB723D">
      <w:pPr>
        <w:pStyle w:val="ConsPlusNormal"/>
        <w:rPr>
          <w:rStyle w:val="a3"/>
          <w:b w:val="0"/>
          <w:sz w:val="22"/>
          <w:szCs w:val="22"/>
        </w:rPr>
      </w:pPr>
      <w:r w:rsidRPr="00DB723D">
        <w:rPr>
          <w:rStyle w:val="a3"/>
          <w:b w:val="0"/>
          <w:sz w:val="22"/>
          <w:szCs w:val="22"/>
        </w:rPr>
        <w:t>Тел. 8963 581-12-26</w:t>
      </w:r>
    </w:p>
    <w:sectPr w:rsidR="00DB723D" w:rsidRPr="00DB723D" w:rsidSect="00DB72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4F" w:rsidRDefault="00CE654F" w:rsidP="002E740F">
      <w:r>
        <w:separator/>
      </w:r>
    </w:p>
  </w:endnote>
  <w:endnote w:type="continuationSeparator" w:id="0">
    <w:p w:rsidR="00CE654F" w:rsidRDefault="00CE654F" w:rsidP="002E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4F" w:rsidRDefault="00CE654F" w:rsidP="002E740F">
      <w:r>
        <w:separator/>
      </w:r>
    </w:p>
  </w:footnote>
  <w:footnote w:type="continuationSeparator" w:id="0">
    <w:p w:rsidR="00CE654F" w:rsidRDefault="00CE654F" w:rsidP="002E7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94C8E"/>
    <w:rsid w:val="00095175"/>
    <w:rsid w:val="00114975"/>
    <w:rsid w:val="001244F4"/>
    <w:rsid w:val="001662D7"/>
    <w:rsid w:val="002D17C0"/>
    <w:rsid w:val="002E740F"/>
    <w:rsid w:val="00332EC7"/>
    <w:rsid w:val="00347AC3"/>
    <w:rsid w:val="003738B3"/>
    <w:rsid w:val="00490FEB"/>
    <w:rsid w:val="004C7616"/>
    <w:rsid w:val="004F69D0"/>
    <w:rsid w:val="00591BE2"/>
    <w:rsid w:val="00646C27"/>
    <w:rsid w:val="006624C1"/>
    <w:rsid w:val="006F4238"/>
    <w:rsid w:val="00756530"/>
    <w:rsid w:val="00777ED1"/>
    <w:rsid w:val="00956E05"/>
    <w:rsid w:val="009A0A78"/>
    <w:rsid w:val="009A28C6"/>
    <w:rsid w:val="00B1116B"/>
    <w:rsid w:val="00B6124F"/>
    <w:rsid w:val="00C45F67"/>
    <w:rsid w:val="00C611A9"/>
    <w:rsid w:val="00C617D0"/>
    <w:rsid w:val="00C63F5D"/>
    <w:rsid w:val="00C904D3"/>
    <w:rsid w:val="00CB4AB2"/>
    <w:rsid w:val="00CE654F"/>
    <w:rsid w:val="00D47E80"/>
    <w:rsid w:val="00DB723D"/>
    <w:rsid w:val="00E539A7"/>
    <w:rsid w:val="00F035E8"/>
    <w:rsid w:val="00F04966"/>
    <w:rsid w:val="00F5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paragraph" w:styleId="a9">
    <w:name w:val="No Spacing"/>
    <w:uiPriority w:val="1"/>
    <w:qFormat/>
    <w:rsid w:val="001662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2E7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40F"/>
    <w:rPr>
      <w:rFonts w:ascii="Arial" w:eastAsiaTheme="minorEastAsia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2E7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40F"/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2020-12-22T07:44:00Z</cp:lastPrinted>
  <dcterms:created xsi:type="dcterms:W3CDTF">2023-05-04T10:01:00Z</dcterms:created>
  <dcterms:modified xsi:type="dcterms:W3CDTF">2023-05-05T08:25:00Z</dcterms:modified>
</cp:coreProperties>
</file>