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CA" w:rsidRDefault="001A2FCA" w:rsidP="001A2FCA">
      <w:pPr>
        <w:tabs>
          <w:tab w:val="left" w:pos="7690"/>
        </w:tabs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  <w:t>ПРОЕКТ</w:t>
      </w:r>
    </w:p>
    <w:p w:rsidR="001A2FCA" w:rsidRPr="00E65784" w:rsidRDefault="001A2FCA" w:rsidP="00E65784">
      <w:pPr>
        <w:jc w:val="center"/>
        <w:rPr>
          <w:rFonts w:ascii="Times New Roman" w:hAnsi="Times New Roman" w:cs="Times New Roman"/>
          <w:b/>
        </w:rPr>
      </w:pPr>
    </w:p>
    <w:p w:rsidR="001A2FCA" w:rsidRPr="00E65784" w:rsidRDefault="001A2FCA" w:rsidP="00E657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784">
        <w:rPr>
          <w:rFonts w:ascii="Times New Roman" w:hAnsi="Times New Roman" w:cs="Times New Roman"/>
          <w:b/>
        </w:rPr>
        <w:t>РЕШЕНИЕ СОВЕТА ДЕПУТАТОВ НАУРСКОГО МУНИЦИПАЛЬНОГО РАЙОНА</w:t>
      </w:r>
    </w:p>
    <w:p w:rsidR="001A2FCA" w:rsidRPr="00E65784" w:rsidRDefault="001A2FCA" w:rsidP="00E657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784">
        <w:rPr>
          <w:rFonts w:ascii="Times New Roman" w:hAnsi="Times New Roman" w:cs="Times New Roman"/>
          <w:b/>
        </w:rPr>
        <w:t>О ПОРЯДКЕ ОБРАЩЕНИЯ ГРАЖДАН В ОРГАНЫ МЕСТНОГО САМОУПРАВЛЕНИЯ</w:t>
      </w:r>
    </w:p>
    <w:p w:rsidR="001A2FCA" w:rsidRPr="00E65784" w:rsidRDefault="00E65784" w:rsidP="00E657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НАУРСКОГО МУНИЦИПАЛЬНОГО РАЙОНА</w:t>
      </w:r>
    </w:p>
    <w:p w:rsidR="00F842BA" w:rsidRPr="002A0742" w:rsidRDefault="00F842BA" w:rsidP="00F842BA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42BA" w:rsidRPr="002A0742" w:rsidRDefault="008912C3" w:rsidP="00584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842BA" w:rsidRPr="008912C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E65784" w:rsidRPr="008912C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от 06.10.2003 года № 131-ФЗ, Федеральным законом </w:t>
      </w:r>
      <w:r w:rsidR="00667AAD" w:rsidRPr="008912C3">
        <w:rPr>
          <w:rFonts w:ascii="Times New Roman" w:hAnsi="Times New Roman" w:cs="Times New Roman"/>
          <w:sz w:val="28"/>
          <w:szCs w:val="28"/>
        </w:rPr>
        <w:t xml:space="preserve">от 2 мая 2006 года № 56-ФЗ «О порядке рассмотрения обращений граждан Российской Федерации», Законом Чеченской Республики от </w:t>
      </w:r>
      <w:r w:rsidRPr="008912C3">
        <w:rPr>
          <w:rFonts w:ascii="Times New Roman" w:hAnsi="Times New Roman" w:cs="Times New Roman"/>
          <w:sz w:val="28"/>
          <w:szCs w:val="28"/>
        </w:rPr>
        <w:t>5 июля 2006 года № 12-рз «О порядке рассмотрения обращений граждан в Чеченской Республике»</w:t>
      </w:r>
      <w:r w:rsidR="00E65784" w:rsidRPr="008912C3">
        <w:rPr>
          <w:rFonts w:ascii="Times New Roman" w:hAnsi="Times New Roman" w:cs="Times New Roman"/>
          <w:sz w:val="28"/>
          <w:szCs w:val="28"/>
        </w:rPr>
        <w:t>,</w:t>
      </w:r>
      <w:r w:rsidRPr="008912C3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гражданами Наурского муниципального района закрепленного за</w:t>
      </w:r>
      <w:proofErr w:type="gramEnd"/>
      <w:r w:rsidRPr="008912C3">
        <w:rPr>
          <w:rFonts w:ascii="Times New Roman" w:hAnsi="Times New Roman" w:cs="Times New Roman"/>
          <w:sz w:val="28"/>
          <w:szCs w:val="28"/>
        </w:rPr>
        <w:t xml:space="preserve"> ними </w:t>
      </w:r>
      <w:hyperlink r:id="rId5" w:history="1">
        <w:r w:rsidRPr="008912C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912C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8912C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912C3">
        <w:rPr>
          <w:rFonts w:ascii="Times New Roman" w:hAnsi="Times New Roman" w:cs="Times New Roman"/>
          <w:sz w:val="28"/>
          <w:szCs w:val="28"/>
        </w:rPr>
        <w:t xml:space="preserve"> Чеченской Республики права на обращения в органы местного самоуправления, к их должностным лицам, а также установления общего порядка подачи обращений в </w:t>
      </w:r>
      <w:r>
        <w:rPr>
          <w:rFonts w:ascii="Times New Roman" w:hAnsi="Times New Roman" w:cs="Times New Roman"/>
          <w:sz w:val="28"/>
          <w:szCs w:val="28"/>
        </w:rPr>
        <w:t>Наурском муниципальном районе,</w:t>
      </w:r>
      <w:r w:rsidR="00E65784"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r w:rsidR="00F842BA" w:rsidRPr="002A0742">
        <w:rPr>
          <w:rFonts w:ascii="Times New Roman" w:hAnsi="Times New Roman" w:cs="Times New Roman"/>
          <w:sz w:val="28"/>
          <w:szCs w:val="28"/>
        </w:rPr>
        <w:t xml:space="preserve"> </w:t>
      </w:r>
      <w:r w:rsidR="00F842BA">
        <w:rPr>
          <w:rFonts w:ascii="Times New Roman" w:hAnsi="Times New Roman" w:cs="Times New Roman"/>
          <w:sz w:val="28"/>
          <w:szCs w:val="28"/>
        </w:rPr>
        <w:t>Наур</w:t>
      </w:r>
      <w:r w:rsidR="00F842BA" w:rsidRPr="002A0742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F842BA">
        <w:rPr>
          <w:rFonts w:ascii="Times New Roman" w:hAnsi="Times New Roman" w:cs="Times New Roman"/>
          <w:sz w:val="28"/>
          <w:szCs w:val="28"/>
        </w:rPr>
        <w:t xml:space="preserve">Чеченской Республики, Совет Депутатов Наурского муниципального района </w:t>
      </w:r>
      <w:r w:rsidR="00F842BA" w:rsidRPr="00397420">
        <w:rPr>
          <w:rFonts w:ascii="Times New Roman" w:hAnsi="Times New Roman" w:cs="Times New Roman"/>
          <w:sz w:val="28"/>
          <w:szCs w:val="28"/>
        </w:rPr>
        <w:t>третьего</w:t>
      </w:r>
      <w:r w:rsidR="00F842BA" w:rsidRPr="002A074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842BA" w:rsidRPr="006F3A70" w:rsidRDefault="00F842BA" w:rsidP="00F84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A7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42BA" w:rsidRPr="002A0742" w:rsidRDefault="008912C3" w:rsidP="00F842B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F842BA" w:rsidRPr="002A0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обращения граждан в органы местного самоуправления Наурского муниципального района.</w:t>
      </w:r>
    </w:p>
    <w:p w:rsidR="003D6CB2" w:rsidRPr="00BE4BB4" w:rsidRDefault="00F842BA" w:rsidP="003D6CB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742">
        <w:rPr>
          <w:rFonts w:ascii="Times New Roman" w:hAnsi="Times New Roman" w:cs="Times New Roman"/>
          <w:sz w:val="28"/>
          <w:szCs w:val="28"/>
        </w:rPr>
        <w:t xml:space="preserve">2. </w:t>
      </w:r>
      <w:r w:rsidR="003D6CB2" w:rsidRPr="002A074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3D6CB2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C400B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D6CB2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 w:rsidR="003D6CB2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C400B3">
        <w:rPr>
          <w:rFonts w:ascii="Times New Roman" w:hAnsi="Times New Roman" w:cs="Times New Roman"/>
          <w:sz w:val="28"/>
          <w:szCs w:val="28"/>
        </w:rPr>
        <w:t>»</w:t>
      </w:r>
      <w:r w:rsidR="003D6CB2" w:rsidRPr="002A074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3D6CB2">
        <w:rPr>
          <w:rFonts w:ascii="Times New Roman" w:hAnsi="Times New Roman" w:cs="Times New Roman"/>
          <w:sz w:val="28"/>
          <w:szCs w:val="28"/>
        </w:rPr>
        <w:t>Наурского</w:t>
      </w:r>
      <w:r w:rsidR="003D6CB2" w:rsidRPr="002A074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D6CB2"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="003D6CB2" w:rsidRPr="002A0742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3D6CB2" w:rsidRPr="00BE4BB4"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7" w:history="1">
        <w:r w:rsidR="003D6CB2" w:rsidRPr="00BE4BB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www.naurchr.ru</w:t>
        </w:r>
      </w:hyperlink>
      <w:r w:rsidR="003D6CB2" w:rsidRPr="00BE4BB4">
        <w:rPr>
          <w:rFonts w:ascii="Times New Roman" w:hAnsi="Times New Roman" w:cs="Times New Roman"/>
          <w:sz w:val="28"/>
          <w:szCs w:val="28"/>
        </w:rPr>
        <w:t>.</w:t>
      </w:r>
    </w:p>
    <w:p w:rsidR="00F842BA" w:rsidRPr="00397420" w:rsidRDefault="00F842BA" w:rsidP="00F842B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742">
        <w:rPr>
          <w:rFonts w:ascii="Times New Roman" w:hAnsi="Times New Roman" w:cs="Times New Roman"/>
          <w:sz w:val="28"/>
          <w:szCs w:val="28"/>
        </w:rPr>
        <w:t xml:space="preserve">3. </w:t>
      </w:r>
      <w:r w:rsidR="003D6CB2" w:rsidRPr="002A074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</w:p>
    <w:p w:rsidR="00F842BA" w:rsidRDefault="00F842BA" w:rsidP="00F842BA">
      <w:pPr>
        <w:rPr>
          <w:rFonts w:ascii="Times New Roman" w:hAnsi="Times New Roman" w:cs="Times New Roman"/>
          <w:sz w:val="28"/>
          <w:szCs w:val="28"/>
        </w:rPr>
      </w:pPr>
    </w:p>
    <w:p w:rsidR="00F842BA" w:rsidRDefault="00F842BA" w:rsidP="00F842BA">
      <w:pPr>
        <w:rPr>
          <w:rFonts w:ascii="Times New Roman" w:hAnsi="Times New Roman" w:cs="Times New Roman"/>
          <w:sz w:val="28"/>
          <w:szCs w:val="28"/>
        </w:rPr>
      </w:pPr>
    </w:p>
    <w:p w:rsidR="00F842BA" w:rsidRPr="00397420" w:rsidRDefault="00F842BA" w:rsidP="00F842BA">
      <w:pPr>
        <w:rPr>
          <w:rFonts w:ascii="Times New Roman" w:hAnsi="Times New Roman" w:cs="Times New Roman"/>
          <w:sz w:val="28"/>
          <w:szCs w:val="28"/>
        </w:rPr>
      </w:pPr>
    </w:p>
    <w:p w:rsidR="00F842BA" w:rsidRDefault="00F842BA" w:rsidP="00F8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Наурского муниципального района </w:t>
      </w:r>
    </w:p>
    <w:p w:rsidR="00F842BA" w:rsidRPr="002A0742" w:rsidRDefault="00F842BA" w:rsidP="00F84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Председатель Совета Депутатов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Яхъяев</w:t>
      </w:r>
      <w:proofErr w:type="spellEnd"/>
    </w:p>
    <w:p w:rsidR="00F842BA" w:rsidRDefault="00F842BA" w:rsidP="00F842BA">
      <w:pPr>
        <w:rPr>
          <w:rFonts w:ascii="Times New Roman" w:hAnsi="Times New Roman" w:cs="Times New Roman"/>
          <w:sz w:val="28"/>
          <w:szCs w:val="28"/>
        </w:rPr>
      </w:pPr>
    </w:p>
    <w:p w:rsidR="008912C3" w:rsidRDefault="008912C3" w:rsidP="00F842BA">
      <w:pPr>
        <w:rPr>
          <w:rFonts w:ascii="Times New Roman" w:hAnsi="Times New Roman" w:cs="Times New Roman"/>
          <w:sz w:val="28"/>
          <w:szCs w:val="28"/>
        </w:rPr>
      </w:pPr>
    </w:p>
    <w:p w:rsidR="008912C3" w:rsidRDefault="008912C3" w:rsidP="00F842BA">
      <w:pPr>
        <w:rPr>
          <w:rFonts w:ascii="Times New Roman" w:hAnsi="Times New Roman" w:cs="Times New Roman"/>
          <w:sz w:val="28"/>
          <w:szCs w:val="28"/>
        </w:rPr>
      </w:pPr>
    </w:p>
    <w:p w:rsidR="00584BB7" w:rsidRPr="002A0742" w:rsidRDefault="00584BB7" w:rsidP="00F842BA">
      <w:pPr>
        <w:rPr>
          <w:rFonts w:ascii="Times New Roman" w:hAnsi="Times New Roman" w:cs="Times New Roman"/>
          <w:sz w:val="28"/>
          <w:szCs w:val="28"/>
        </w:rPr>
      </w:pPr>
    </w:p>
    <w:p w:rsidR="00F842BA" w:rsidRDefault="00F842BA" w:rsidP="001A2FCA">
      <w:pPr>
        <w:rPr>
          <w:rFonts w:ascii="Times New Roman" w:hAnsi="Times New Roman" w:cs="Times New Roman"/>
        </w:rPr>
      </w:pPr>
    </w:p>
    <w:p w:rsidR="00E65784" w:rsidRPr="00F83DEA" w:rsidRDefault="00E65784" w:rsidP="00E65784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F83DEA">
        <w:rPr>
          <w:rFonts w:ascii="Times New Roman" w:hAnsi="Times New Roman" w:cs="Times New Roman"/>
        </w:rPr>
        <w:lastRenderedPageBreak/>
        <w:t>Приложение к решению</w:t>
      </w:r>
    </w:p>
    <w:p w:rsidR="00E65784" w:rsidRPr="00F83DEA" w:rsidRDefault="00E65784" w:rsidP="00E65784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F83DEA">
        <w:rPr>
          <w:rFonts w:ascii="Times New Roman" w:hAnsi="Times New Roman" w:cs="Times New Roman"/>
        </w:rPr>
        <w:t xml:space="preserve">Совета Депутатов </w:t>
      </w:r>
    </w:p>
    <w:p w:rsidR="00E65784" w:rsidRDefault="00E65784" w:rsidP="00E65784">
      <w:pPr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Наурского муниципального района</w:t>
      </w:r>
    </w:p>
    <w:p w:rsidR="00E65784" w:rsidRPr="00617166" w:rsidRDefault="00E65784" w:rsidP="00E65784">
      <w:pPr>
        <w:spacing w:after="0" w:line="240" w:lineRule="auto"/>
        <w:ind w:firstLine="5245"/>
        <w:rPr>
          <w:rFonts w:ascii="Times New Roman" w:hAnsi="Times New Roman" w:cs="Times New Roman"/>
        </w:rPr>
      </w:pPr>
      <w:r w:rsidRPr="00617166">
        <w:rPr>
          <w:rFonts w:ascii="Times New Roman" w:hAnsi="Times New Roman" w:cs="Times New Roman"/>
        </w:rPr>
        <w:t>от __</w:t>
      </w:r>
      <w:r>
        <w:rPr>
          <w:rFonts w:ascii="Times New Roman" w:hAnsi="Times New Roman" w:cs="Times New Roman"/>
        </w:rPr>
        <w:t xml:space="preserve"> _______</w:t>
      </w:r>
      <w:r w:rsidRPr="00617166">
        <w:rPr>
          <w:rFonts w:ascii="Times New Roman" w:hAnsi="Times New Roman" w:cs="Times New Roman"/>
        </w:rPr>
        <w:t>2018 № __</w:t>
      </w:r>
    </w:p>
    <w:p w:rsidR="00E65784" w:rsidRPr="0082662E" w:rsidRDefault="00E65784" w:rsidP="00E65784">
      <w:pPr>
        <w:pStyle w:val="180"/>
        <w:shd w:val="clear" w:color="auto" w:fill="auto"/>
        <w:spacing w:after="0" w:line="240" w:lineRule="auto"/>
        <w:ind w:left="6663" w:right="60" w:firstLine="5245"/>
        <w:jc w:val="left"/>
        <w:rPr>
          <w:sz w:val="28"/>
          <w:szCs w:val="28"/>
        </w:rPr>
      </w:pPr>
    </w:p>
    <w:p w:rsidR="00F842BA" w:rsidRDefault="00F842BA" w:rsidP="00E65784">
      <w:pPr>
        <w:spacing w:after="0" w:line="240" w:lineRule="auto"/>
        <w:ind w:firstLine="5245"/>
        <w:rPr>
          <w:rFonts w:ascii="Times New Roman" w:hAnsi="Times New Roman" w:cs="Times New Roman"/>
        </w:rPr>
      </w:pPr>
    </w:p>
    <w:p w:rsidR="00F842BA" w:rsidRPr="00E65784" w:rsidRDefault="00F842BA" w:rsidP="006D68FC">
      <w:pPr>
        <w:spacing w:line="240" w:lineRule="auto"/>
        <w:rPr>
          <w:rFonts w:ascii="Times New Roman" w:hAnsi="Times New Roman" w:cs="Times New Roman"/>
          <w:b/>
        </w:rPr>
      </w:pPr>
    </w:p>
    <w:p w:rsidR="00E65784" w:rsidRPr="007B209B" w:rsidRDefault="00E65784" w:rsidP="006D6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9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842BA" w:rsidRPr="007B209B" w:rsidRDefault="00E65784" w:rsidP="006D6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9B">
        <w:rPr>
          <w:rFonts w:ascii="Times New Roman" w:hAnsi="Times New Roman" w:cs="Times New Roman"/>
          <w:b/>
          <w:sz w:val="28"/>
          <w:szCs w:val="28"/>
        </w:rPr>
        <w:t>обращения граждан в органы местного самоуправления</w:t>
      </w:r>
    </w:p>
    <w:p w:rsidR="00F842BA" w:rsidRPr="007B209B" w:rsidRDefault="008912C3" w:rsidP="006D6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9B">
        <w:rPr>
          <w:rFonts w:ascii="Times New Roman" w:hAnsi="Times New Roman" w:cs="Times New Roman"/>
          <w:b/>
          <w:sz w:val="28"/>
          <w:szCs w:val="28"/>
        </w:rPr>
        <w:t>Н</w:t>
      </w:r>
      <w:r w:rsidR="00E65784" w:rsidRPr="007B209B">
        <w:rPr>
          <w:rFonts w:ascii="Times New Roman" w:hAnsi="Times New Roman" w:cs="Times New Roman"/>
          <w:b/>
          <w:sz w:val="28"/>
          <w:szCs w:val="28"/>
        </w:rPr>
        <w:t>аурского муниципального района</w:t>
      </w:r>
    </w:p>
    <w:p w:rsidR="00F842BA" w:rsidRPr="007B209B" w:rsidRDefault="00F842BA" w:rsidP="006D6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2FCA" w:rsidRPr="007B209B" w:rsidRDefault="001A2FCA" w:rsidP="006D68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09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1.1.  Обращением является изложенное в письменной или устной форме предложение, заявление, ходатайство или жалоба гражданина или группы граждан.</w:t>
      </w:r>
    </w:p>
    <w:p w:rsidR="00AA1127" w:rsidRPr="00EF6275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1.2.  Органы местного самоуправления </w:t>
      </w:r>
      <w:r w:rsidR="00AA1127"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  <w:r w:rsidRPr="007B209B">
        <w:rPr>
          <w:rFonts w:ascii="Times New Roman" w:hAnsi="Times New Roman" w:cs="Times New Roman"/>
          <w:sz w:val="28"/>
          <w:szCs w:val="28"/>
        </w:rPr>
        <w:t> рас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сматривают обращения граждан по вопросам местного значения, определенным </w:t>
      </w:r>
      <w:hyperlink r:id="rId8" w:tooltip="Законы в России" w:history="1">
        <w:r w:rsidRPr="00AA112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 Российской Федерации</w:t>
        </w:r>
      </w:hyperlink>
      <w:r w:rsidRPr="00AA1127">
        <w:rPr>
          <w:rFonts w:ascii="Times New Roman" w:hAnsi="Times New Roman" w:cs="Times New Roman"/>
          <w:sz w:val="28"/>
          <w:szCs w:val="28"/>
        </w:rPr>
        <w:t> и </w:t>
      </w:r>
      <w:hyperlink r:id="rId9" w:tooltip="Законы, Челябинская обл." w:history="1">
        <w:r w:rsidRPr="00EF62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</w:t>
        </w:r>
        <w:r w:rsidRPr="00EF627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softHyphen/>
          <w:t xml:space="preserve">дательством </w:t>
        </w:r>
      </w:hyperlink>
      <w:r w:rsidR="00EF6275" w:rsidRPr="00EF6275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EF6275">
        <w:rPr>
          <w:rFonts w:ascii="Times New Roman" w:hAnsi="Times New Roman" w:cs="Times New Roman"/>
          <w:sz w:val="28"/>
          <w:szCs w:val="28"/>
        </w:rPr>
        <w:t>.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2. Формы обращений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2.1.  Обращение может быть подано в письменной или в устной форме.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 xml:space="preserve">2.2.  </w:t>
      </w:r>
      <w:proofErr w:type="gramStart"/>
      <w:r w:rsidRPr="007B209B">
        <w:rPr>
          <w:rFonts w:ascii="Times New Roman" w:hAnsi="Times New Roman" w:cs="Times New Roman"/>
          <w:sz w:val="28"/>
          <w:szCs w:val="28"/>
        </w:rPr>
        <w:t>Письменное обращение гражданина должно содержать: на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именование и адрес органа или должностного лица местного само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управления муниципального образования, которому направляется обращение, изложение существа обращения (с указанием для жало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бы: какие права заявителя действием или бездействием каких орга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нов или должностных лиц нарушены), фамилию, имя, отчество зая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вителя, данные о месте жительства (месте пребывания) или работы (учебы), дату и личную подпись.</w:t>
      </w:r>
      <w:proofErr w:type="gramEnd"/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К обращению могут быть приложены необходимые для рас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смотрения документы или их копии.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Обращение гражданина, не содержащее его фамилии и данных о месте его жительства (месте пребывания) или работы (учебы), лич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ной подписи, признается анонимным и рассмотрению не подлежит. Не рассматриваются обращения, содержащие выражения, ос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корбляющие честь и достоинство других лиц.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2.3. Устные обращения к руководителям органов местного са</w:t>
      </w:r>
      <w:r w:rsidRPr="007B209B">
        <w:rPr>
          <w:rFonts w:ascii="Times New Roman" w:hAnsi="Times New Roman" w:cs="Times New Roman"/>
          <w:sz w:val="28"/>
          <w:szCs w:val="28"/>
        </w:rPr>
        <w:softHyphen/>
        <w:t xml:space="preserve">моуправления муниципального образования поступают от граждан во время личного приема. Устные обращения также могут поступать по специально </w:t>
      </w:r>
      <w:r w:rsidRPr="007B209B">
        <w:rPr>
          <w:rFonts w:ascii="Times New Roman" w:hAnsi="Times New Roman" w:cs="Times New Roman"/>
          <w:sz w:val="28"/>
          <w:szCs w:val="28"/>
        </w:rPr>
        <w:lastRenderedPageBreak/>
        <w:t>организованным "телефонам доверия", "горячим ли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ниям", во время "прямых эфиров" по радио и телевидению.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Устные обращения граждан рассматриваются в тех случаях, ко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гда изложенные в них факты и обстоятельства очевидны и не тре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буют дополнительной проверки.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Ответ на устные обращения дается в устной форме.</w:t>
      </w:r>
    </w:p>
    <w:p w:rsidR="001A2FCA" w:rsidRPr="004358CF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3. Обязанности </w:t>
      </w:r>
      <w:hyperlink r:id="rId10" w:tooltip="Органы местного самоуправления" w:history="1">
        <w:r w:rsidRPr="004358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органов местного самоуправления</w:t>
        </w:r>
      </w:hyperlink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муниципального образования их должностных лиц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при рассмотрении обращений граждан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3.1. Органы местного самоуправления муниципального образо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вания, их должностные лица обязаны: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-  обеспечивать необходимые условия для своевременного и эф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фективного рассмотрения обращений граждан должностными лица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ми, правомочными принимать решения от имени соответствующего органа;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-  принимать обоснованные решения по существу поставленных в каждом обращении вопросов, обеспечивать выполнение этих ре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шений;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-  своевременно сообщать гражданам о решениях, принятых по обращениям, в случае их отклонения указывать мотивы отклонения, по просьбам граждан разъяснять порядок обжалования принятых решений;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-  систематически анализировать и обобщать предложения, заяв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ления, жалобы граждан, содержащиеся в них критические замеча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-  проверять состояние работы с обращениями в подведомствен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ных органах и организациях, принимать меры по устранению выяв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ленных нарушений;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-  регулярно проводить личный прием граждан, информировать население о времени и порядке личного приема;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периодически публиковать в </w:t>
      </w:r>
      <w:hyperlink r:id="rId11" w:tooltip="Средства массовой информации" w:history="1">
        <w:r w:rsidRPr="004358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средствах массовой информации</w:t>
        </w:r>
      </w:hyperlink>
      <w:r w:rsidRPr="007B209B">
        <w:rPr>
          <w:rFonts w:ascii="Times New Roman" w:hAnsi="Times New Roman" w:cs="Times New Roman"/>
          <w:sz w:val="28"/>
          <w:szCs w:val="28"/>
        </w:rPr>
        <w:t> аналитические материалы о характере и</w:t>
      </w:r>
      <w:r w:rsidR="004358CF">
        <w:rPr>
          <w:rFonts w:ascii="Times New Roman" w:hAnsi="Times New Roman" w:cs="Times New Roman"/>
          <w:sz w:val="28"/>
          <w:szCs w:val="28"/>
        </w:rPr>
        <w:t xml:space="preserve"> </w:t>
      </w:r>
      <w:r w:rsidRPr="007B209B">
        <w:rPr>
          <w:rFonts w:ascii="Times New Roman" w:hAnsi="Times New Roman" w:cs="Times New Roman"/>
          <w:sz w:val="28"/>
          <w:szCs w:val="28"/>
        </w:rPr>
        <w:t>результате рассмотрения обращений граждан.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4. Права органов местного самоуправления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муниципального образования, их должностных лиц</w:t>
      </w:r>
      <w:r w:rsidR="004358CF">
        <w:rPr>
          <w:rFonts w:ascii="Times New Roman" w:hAnsi="Times New Roman" w:cs="Times New Roman"/>
          <w:sz w:val="28"/>
          <w:szCs w:val="28"/>
        </w:rPr>
        <w:t xml:space="preserve"> </w:t>
      </w:r>
      <w:r w:rsidRPr="007B209B">
        <w:rPr>
          <w:rFonts w:ascii="Times New Roman" w:hAnsi="Times New Roman" w:cs="Times New Roman"/>
          <w:sz w:val="28"/>
          <w:szCs w:val="28"/>
        </w:rPr>
        <w:t>при рассмотрении обращений граждан.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4.1. Органы местного самоуправления муниципального образо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вания, их должностные лица при рассмотрении обращений граждан в пределах своей компетенции вправе: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-  приглашать обратившихся граждан для личной беседы;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lastRenderedPageBreak/>
        <w:t>-  в случае необходимости в установленном законодательством порядке запрашивать дополнительные материалы и получать необ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ходимые пояснения;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-  привлекать в установленном порядке переводчиков и экспер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тов;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- создавать комиссии для проверки фактов, изложенных в обращениях, с выездом на место;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-  проверять исполнение ранее принятых ими решений по обра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щениям граждан;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-  направлять обращения на рассмотрение органам местного са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моуправления муниципального образования, к компетенции которых относятся изложенные в обращении вопросы.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5. Личный прием граждан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5.1.  Руководители органов местного самоуправления муници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пального образования, иные должностные лица организуют личный прием граждан, осуществляют его и несут ответственность за его организацию.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5.2.  Личный прием граждан проводится руководителями и ины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ми должностными лицами по заранее утвержденному графику, за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благовременно доведенному до сведения населения.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5.3. Во время личного приема гражданин имеет право сделать устное заявление либо оставить письменное обращение по существу поставленных им вопросов.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6. Сроки рассмотрения обращений граждан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6.1.  Обращения граждан рассматриваются органами местного самоуправления муниципального образования, их должностными лицами в срок до одного месяца со дня их регистрации.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6.2.  Обращения, не требующие специального изучения и (или) проверки, рассматриваются безотлагательно в срок не более 15 дней.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6.3.  В случаях, требующих для разрешения вопросов, постав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ленных в обращениях, проведения специальной проверки, истребо</w:t>
      </w:r>
      <w:r w:rsidRPr="007B209B">
        <w:rPr>
          <w:rFonts w:ascii="Times New Roman" w:hAnsi="Times New Roman" w:cs="Times New Roman"/>
          <w:sz w:val="28"/>
          <w:szCs w:val="28"/>
        </w:rPr>
        <w:softHyphen/>
        <w:t xml:space="preserve">вания дополнительных материалов, принятия других </w:t>
      </w:r>
      <w:proofErr w:type="gramStart"/>
      <w:r w:rsidRPr="007B209B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7B209B">
        <w:rPr>
          <w:rFonts w:ascii="Times New Roman" w:hAnsi="Times New Roman" w:cs="Times New Roman"/>
          <w:sz w:val="28"/>
          <w:szCs w:val="28"/>
        </w:rPr>
        <w:t xml:space="preserve"> сроки рас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смотрения обращений граждан могут быть продлены соответствующими должностными лицами не более чем на один ме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сяц с сообщением об этом обратившемуся гражданину и обоснова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нием необходимости продления сроков.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6.4. 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тельно.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lastRenderedPageBreak/>
        <w:t>6.5.  В случае</w:t>
      </w:r>
      <w:proofErr w:type="gramStart"/>
      <w:r w:rsidRPr="007B20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209B">
        <w:rPr>
          <w:rFonts w:ascii="Times New Roman" w:hAnsi="Times New Roman" w:cs="Times New Roman"/>
          <w:sz w:val="28"/>
          <w:szCs w:val="28"/>
        </w:rPr>
        <w:t xml:space="preserve"> если обращение написано на </w:t>
      </w:r>
      <w:hyperlink r:id="rId12" w:tooltip="Иностранные языки" w:history="1">
        <w:r w:rsidRPr="004358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иностранном языке</w:t>
        </w:r>
      </w:hyperlink>
      <w:r w:rsidRPr="004358CF">
        <w:rPr>
          <w:rFonts w:ascii="Times New Roman" w:hAnsi="Times New Roman" w:cs="Times New Roman"/>
          <w:sz w:val="28"/>
          <w:szCs w:val="28"/>
        </w:rPr>
        <w:t> </w:t>
      </w:r>
      <w:r w:rsidRPr="007B209B">
        <w:rPr>
          <w:rFonts w:ascii="Times New Roman" w:hAnsi="Times New Roman" w:cs="Times New Roman"/>
          <w:sz w:val="28"/>
          <w:szCs w:val="28"/>
        </w:rPr>
        <w:t>или точечно-рельефным шрифтом слепых, срок рассмотрения обра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щения увеличивается на время, необходимое для перевода.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7. Оставление обращения без рассмотрения.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7.1. Органы местного самоуправления муниципального образо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вания, их должностные лица, которым направлено обращение, впра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ве не рассматривать его по существу, если: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-  обращение того же лица (группы лиц) и по тем же основаниям было ранее рассмотрено и во вновь поступившем обращении отсут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ствуют основания для пересмотра ранее принятого решения;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-  по вопросам, содержащимся в обращении, имеется вступившее в законную силу решение суда;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-  обращение направлено лицом, которое решением суда, всту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пившим в законную силу, признано недееспособным;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-  обращение подано в интересах третьих лиц, которые возража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ют против его рассмотрения (кроме лиц, признанных в установлен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ном порядке недееспособными).</w:t>
      </w:r>
    </w:p>
    <w:p w:rsidR="001A2FCA" w:rsidRPr="007B209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8. Контроль </w:t>
      </w:r>
      <w:r w:rsidR="006D68FC">
        <w:rPr>
          <w:rFonts w:ascii="Times New Roman" w:hAnsi="Times New Roman" w:cs="Times New Roman"/>
          <w:sz w:val="28"/>
          <w:szCs w:val="28"/>
        </w:rPr>
        <w:t>над</w:t>
      </w:r>
      <w:r w:rsidRPr="007B209B">
        <w:rPr>
          <w:rFonts w:ascii="Times New Roman" w:hAnsi="Times New Roman" w:cs="Times New Roman"/>
          <w:sz w:val="28"/>
          <w:szCs w:val="28"/>
        </w:rPr>
        <w:t> рассмотрением обращений граждан.</w:t>
      </w:r>
    </w:p>
    <w:p w:rsidR="0004238B" w:rsidRDefault="001A2FCA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09B">
        <w:rPr>
          <w:rFonts w:ascii="Times New Roman" w:hAnsi="Times New Roman" w:cs="Times New Roman"/>
          <w:sz w:val="28"/>
          <w:szCs w:val="28"/>
        </w:rPr>
        <w:t>8.1. Должностное лицо одновременно с поручением о рассмот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рении обращений вправе принять решение о взятии его на контроль, а также в процессе исполнения поручения и после его завершения запросить информацию о ходе и результатах рассмотрения обраще</w:t>
      </w:r>
      <w:r w:rsidRPr="007B209B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6D68FC" w:rsidRDefault="006D68FC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Ответственность за нарушение порядка рассмотрения обращений граждан</w:t>
      </w:r>
    </w:p>
    <w:p w:rsidR="006D68FC" w:rsidRDefault="006D68FC" w:rsidP="006D6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органов местного самоуправления  несут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нарушение законодательства о порядке рассмотрения обращений в соответствии с Кодексом Российской Федерации об административных правонарушениях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D68FC" w:rsidRPr="004358CF" w:rsidRDefault="006D68FC" w:rsidP="007B20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68FC" w:rsidRPr="004358CF" w:rsidSect="00AE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CA"/>
    <w:rsid w:val="00024888"/>
    <w:rsid w:val="0004238B"/>
    <w:rsid w:val="001A2FCA"/>
    <w:rsid w:val="002F2EC2"/>
    <w:rsid w:val="003D6CB2"/>
    <w:rsid w:val="00400DF5"/>
    <w:rsid w:val="004358CF"/>
    <w:rsid w:val="00584BB7"/>
    <w:rsid w:val="005F5E8B"/>
    <w:rsid w:val="00667AAD"/>
    <w:rsid w:val="006C3239"/>
    <w:rsid w:val="006D68FC"/>
    <w:rsid w:val="007B209B"/>
    <w:rsid w:val="008912C3"/>
    <w:rsid w:val="009D43E5"/>
    <w:rsid w:val="00A731E4"/>
    <w:rsid w:val="00AA1127"/>
    <w:rsid w:val="00AE528E"/>
    <w:rsid w:val="00BE4BB4"/>
    <w:rsid w:val="00C400B3"/>
    <w:rsid w:val="00E65784"/>
    <w:rsid w:val="00EB04AF"/>
    <w:rsid w:val="00EF6275"/>
    <w:rsid w:val="00F842BA"/>
    <w:rsid w:val="00FB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A2FCA"/>
    <w:rPr>
      <w:color w:val="0000FF"/>
      <w:u w:val="single"/>
    </w:rPr>
  </w:style>
  <w:style w:type="character" w:customStyle="1" w:styleId="18">
    <w:name w:val="Основной текст (18)_"/>
    <w:basedOn w:val="a0"/>
    <w:link w:val="180"/>
    <w:locked/>
    <w:rsid w:val="00E65784"/>
    <w:rPr>
      <w:rFonts w:ascii="Times New Roman" w:hAnsi="Times New Roman"/>
      <w:spacing w:val="1"/>
      <w:sz w:val="25"/>
      <w:szCs w:val="2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65784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spacing w:val="1"/>
      <w:sz w:val="25"/>
      <w:szCs w:val="25"/>
    </w:rPr>
  </w:style>
  <w:style w:type="character" w:customStyle="1" w:styleId="a5">
    <w:name w:val="Гипертекстовая ссылка"/>
    <w:basedOn w:val="a0"/>
    <w:uiPriority w:val="99"/>
    <w:rsid w:val="008912C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A2FCA"/>
    <w:rPr>
      <w:color w:val="0000FF"/>
      <w:u w:val="single"/>
    </w:rPr>
  </w:style>
  <w:style w:type="character" w:customStyle="1" w:styleId="18">
    <w:name w:val="Основной текст (18)_"/>
    <w:basedOn w:val="a0"/>
    <w:link w:val="180"/>
    <w:locked/>
    <w:rsid w:val="00E65784"/>
    <w:rPr>
      <w:rFonts w:ascii="Times New Roman" w:hAnsi="Times New Roman"/>
      <w:spacing w:val="1"/>
      <w:sz w:val="25"/>
      <w:szCs w:val="25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65784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spacing w:val="1"/>
      <w:sz w:val="25"/>
      <w:szCs w:val="25"/>
    </w:rPr>
  </w:style>
  <w:style w:type="character" w:customStyle="1" w:styleId="a5">
    <w:name w:val="Гипертекстовая ссылка"/>
    <w:basedOn w:val="a0"/>
    <w:uiPriority w:val="99"/>
    <w:rsid w:val="008912C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akoni_v_ross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urchr.ru" TargetMode="External"/><Relationship Id="rId12" Type="http://schemas.openxmlformats.org/officeDocument/2006/relationships/hyperlink" Target="http://pandia.ru/text/category/inostrannie_yazik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5800053.30" TargetMode="External"/><Relationship Id="rId11" Type="http://schemas.openxmlformats.org/officeDocument/2006/relationships/hyperlink" Target="http://pandia.ru/text/category/sredstva_massovoj_informatcii/" TargetMode="External"/><Relationship Id="rId5" Type="http://schemas.openxmlformats.org/officeDocument/2006/relationships/hyperlink" Target="garantF1://10003000.33" TargetMode="Externa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koni__chelyabinskaya_obl_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1</cp:lastModifiedBy>
  <cp:revision>2</cp:revision>
  <dcterms:created xsi:type="dcterms:W3CDTF">2018-06-29T06:56:00Z</dcterms:created>
  <dcterms:modified xsi:type="dcterms:W3CDTF">2018-06-29T06:56:00Z</dcterms:modified>
</cp:coreProperties>
</file>